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71948" w:rsidRDefault="00C648CC" w14:paraId="2EA4789D" w14:textId="77777777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A47AE5" wp14:editId="2EA47AE6">
            <wp:extent cx="6736433" cy="792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43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48" w:rsidRDefault="00E71948" w14:paraId="2EA4789E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9F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A0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AA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AB" w14:textId="77777777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1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8"/>
      </w:tblGrid>
      <w:tr w:rsidR="00E71948" w14:paraId="2EA478AE" w14:textId="77777777">
        <w:trPr>
          <w:trHeight w:val="1651"/>
        </w:trPr>
        <w:tc>
          <w:tcPr>
            <w:tcW w:w="8868" w:type="dxa"/>
            <w:tcBorders>
              <w:bottom w:val="single" w:color="000000" w:sz="12" w:space="0"/>
            </w:tcBorders>
          </w:tcPr>
          <w:p w:rsidR="00E71948" w:rsidRDefault="00C648CC" w14:paraId="2EA478AC" w14:textId="77777777">
            <w:pPr>
              <w:pStyle w:val="TableParagraph"/>
              <w:spacing w:line="804" w:lineRule="exact"/>
              <w:ind w:left="28"/>
              <w:rPr>
                <w:b/>
                <w:sz w:val="72"/>
              </w:rPr>
            </w:pPr>
            <w:bookmarkStart w:name="Research_Strategy_" w:id="0"/>
            <w:bookmarkStart w:name="_bookmark0" w:id="1"/>
            <w:bookmarkEnd w:id="0"/>
            <w:bookmarkEnd w:id="1"/>
            <w:r>
              <w:rPr>
                <w:b/>
                <w:spacing w:val="-2"/>
                <w:sz w:val="72"/>
              </w:rPr>
              <w:t>Research</w:t>
            </w:r>
          </w:p>
          <w:p w:rsidR="00E71948" w:rsidRDefault="00C648CC" w14:paraId="2EA478AD" w14:textId="77777777">
            <w:pPr>
              <w:pStyle w:val="TableParagraph"/>
              <w:spacing w:line="828" w:lineRule="exact"/>
              <w:ind w:left="28"/>
              <w:rPr>
                <w:b/>
                <w:sz w:val="72"/>
              </w:rPr>
            </w:pPr>
            <w:r>
              <w:rPr>
                <w:b/>
                <w:spacing w:val="-2"/>
                <w:sz w:val="72"/>
              </w:rPr>
              <w:t>Strategy</w:t>
            </w:r>
          </w:p>
        </w:tc>
      </w:tr>
      <w:tr w:rsidR="00E71948" w14:paraId="2EA478B0" w14:textId="77777777">
        <w:trPr>
          <w:trHeight w:val="705"/>
        </w:trPr>
        <w:tc>
          <w:tcPr>
            <w:tcW w:w="8868" w:type="dxa"/>
            <w:tcBorders>
              <w:top w:val="single" w:color="000000" w:sz="12" w:space="0"/>
            </w:tcBorders>
          </w:tcPr>
          <w:p w:rsidR="00E71948" w:rsidRDefault="00C648CC" w14:paraId="2EA478AF" w14:textId="77777777">
            <w:pPr>
              <w:pStyle w:val="TableParagraph"/>
              <w:spacing w:before="62" w:line="624" w:lineRule="exact"/>
              <w:ind w:left="28"/>
              <w:rPr>
                <w:sz w:val="56"/>
              </w:rPr>
            </w:pPr>
            <w:bookmarkStart w:name="2022_-_2030" w:id="2"/>
            <w:bookmarkEnd w:id="2"/>
            <w:r>
              <w:rPr>
                <w:color w:val="808080"/>
                <w:sz w:val="56"/>
              </w:rPr>
              <w:t>2022</w:t>
            </w:r>
            <w:r>
              <w:rPr>
                <w:color w:val="808080"/>
                <w:spacing w:val="-6"/>
                <w:sz w:val="56"/>
              </w:rPr>
              <w:t xml:space="preserve"> </w:t>
            </w:r>
            <w:r>
              <w:rPr>
                <w:color w:val="808080"/>
                <w:sz w:val="56"/>
              </w:rPr>
              <w:t>-</w:t>
            </w:r>
            <w:r>
              <w:rPr>
                <w:color w:val="808080"/>
                <w:spacing w:val="-7"/>
                <w:sz w:val="56"/>
              </w:rPr>
              <w:t xml:space="preserve"> </w:t>
            </w:r>
            <w:r>
              <w:rPr>
                <w:color w:val="808080"/>
                <w:spacing w:val="-4"/>
                <w:sz w:val="56"/>
              </w:rPr>
              <w:t>2030</w:t>
            </w:r>
          </w:p>
        </w:tc>
      </w:tr>
    </w:tbl>
    <w:p w:rsidR="00E71948" w:rsidRDefault="00E71948" w14:paraId="2EA478B1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B2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B3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B4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B5" w14:textId="77777777">
      <w:pPr>
        <w:pStyle w:val="BodyText"/>
        <w:rPr>
          <w:rFonts w:ascii="Times New Roman"/>
          <w:sz w:val="20"/>
        </w:rPr>
      </w:pPr>
    </w:p>
    <w:p w:rsidR="00E71948" w:rsidRDefault="00E71948" w14:paraId="2EA478CC" w14:textId="77777777">
      <w:pPr>
        <w:spacing w:line="233" w:lineRule="exact"/>
        <w:sectPr w:rsidR="00E71948" w:rsidSect="00251890">
          <w:type w:val="continuous"/>
          <w:pgSz w:w="11910" w:h="16840" w:orient="portrait"/>
          <w:pgMar w:top="500" w:right="680" w:bottom="280" w:left="380" w:header="720" w:footer="720" w:gutter="0"/>
          <w:cols w:space="720"/>
          <w:headerReference w:type="default" r:id="Reafc7d6c8c614563"/>
          <w:footerReference w:type="default" r:id="Rbad1e7005c3548a7"/>
        </w:sectPr>
      </w:pPr>
    </w:p>
    <w:p w:rsidR="00E71948" w:rsidRDefault="00E71948" w14:paraId="2EA478FF" w14:textId="77777777">
      <w:pPr>
        <w:pStyle w:val="BodyText"/>
        <w:rPr>
          <w:b/>
          <w:i/>
          <w:sz w:val="74"/>
        </w:rPr>
      </w:pPr>
    </w:p>
    <w:p w:rsidR="00E71948" w:rsidRDefault="00C648CC" w14:paraId="2EA47900" w14:textId="77777777">
      <w:pPr>
        <w:pStyle w:val="Heading1"/>
        <w:numPr>
          <w:ilvl w:val="0"/>
          <w:numId w:val="44"/>
        </w:numPr>
        <w:tabs>
          <w:tab w:val="left" w:pos="1768"/>
        </w:tabs>
      </w:pPr>
      <w:bookmarkStart w:name="1._Background" w:id="3"/>
      <w:bookmarkStart w:name="_bookmark1" w:id="4"/>
      <w:bookmarkEnd w:id="3"/>
      <w:bookmarkEnd w:id="4"/>
      <w:r>
        <w:rPr>
          <w:spacing w:val="-2"/>
        </w:rPr>
        <w:t>Background</w:t>
      </w:r>
    </w:p>
    <w:p w:rsidR="00E71948" w:rsidRDefault="00C648CC" w14:paraId="75AB6F90" w14:textId="43D6E58E">
      <w:pPr>
        <w:pStyle w:val="BodyText"/>
        <w:spacing w:before="120"/>
        <w:ind w:left="1060" w:right="756"/>
        <w:jc w:val="both"/>
      </w:pPr>
      <w:r>
        <w:t xml:space="preserve">UCEM’s ambition is to transform into a research-informed institution, as </w:t>
      </w:r>
      <w:r w:rsidRPr="00A769F9">
        <w:rPr>
          <w:i/>
          <w:iCs/>
        </w:rPr>
        <w:t>the</w:t>
      </w:r>
      <w:r>
        <w:t xml:space="preserve"> ‘Centre for Excellence for Built Environment Education.’</w:t>
      </w:r>
      <w:r>
        <w:rPr>
          <w:spacing w:val="-1"/>
        </w:rPr>
        <w:t xml:space="preserve"> </w:t>
      </w:r>
      <w:r>
        <w:t xml:space="preserve">With this, </w:t>
      </w:r>
      <w:r w:rsidR="109FAA40">
        <w:t>our</w:t>
      </w:r>
      <w:r>
        <w:t xml:space="preserve"> central strategy, GLOBE, that will lead us up to 2030, </w:t>
      </w:r>
      <w:r w:rsidR="6CD57532">
        <w:t>w</w:t>
      </w:r>
      <w:r w:rsidR="280F8435">
        <w:t xml:space="preserve">ill </w:t>
      </w:r>
      <w:r>
        <w:t xml:space="preserve">place sustainability </w:t>
      </w:r>
      <w:r w:rsidR="6CD57532">
        <w:t>a</w:t>
      </w:r>
      <w:r w:rsidR="236AD6FC">
        <w:t>t</w:t>
      </w:r>
      <w:r w:rsidR="2F7ED5ED">
        <w:t xml:space="preserve"> </w:t>
      </w:r>
      <w:r w:rsidR="04FB74B1">
        <w:t xml:space="preserve">the </w:t>
      </w:r>
      <w:r w:rsidR="00441F79">
        <w:t>center</w:t>
      </w:r>
      <w:r w:rsidR="04FB74B1">
        <w:t xml:space="preserve"> of our</w:t>
      </w:r>
      <w:r>
        <w:t xml:space="preserve"> core purpose. </w:t>
      </w:r>
    </w:p>
    <w:p w:rsidR="00E71948" w:rsidRDefault="00C648CC" w14:paraId="2EA47902" w14:textId="0EBE6075">
      <w:pPr>
        <w:pStyle w:val="BodyText"/>
        <w:spacing w:before="120"/>
        <w:ind w:left="1060" w:right="756"/>
        <w:jc w:val="both"/>
      </w:pPr>
      <w:r>
        <w:t>Achieving a better Built Environment is increasingly synonymous with a sustainable Built Environment</w:t>
      </w:r>
      <w:r w:rsidR="00AE7BBA">
        <w:t xml:space="preserve">. </w:t>
      </w:r>
      <w:r>
        <w:t xml:space="preserve">The ultimate impact </w:t>
      </w:r>
      <w:r w:rsidR="00094994">
        <w:t>UCEM</w:t>
      </w:r>
      <w:r>
        <w:t xml:space="preserve"> strive</w:t>
      </w:r>
      <w:r w:rsidR="00094994">
        <w:t>s</w:t>
      </w:r>
      <w:r>
        <w:t xml:space="preserve"> to achieve </w:t>
      </w:r>
      <w:r w:rsidR="00667C22">
        <w:t>is</w:t>
      </w:r>
      <w:r>
        <w:t xml:space="preserve"> framed by the UN Sustainable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(UNSDGs),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SDGs</w:t>
      </w:r>
      <w:r>
        <w:rPr>
          <w:spacing w:val="-8"/>
        </w:rPr>
        <w:t xml:space="preserve"> </w:t>
      </w:r>
      <w:r>
        <w:t>to which</w:t>
      </w:r>
      <w:r>
        <w:rPr>
          <w:spacing w:val="-15"/>
        </w:rPr>
        <w:t xml:space="preserve"> </w:t>
      </w:r>
      <w:r>
        <w:t>UCEM’s</w:t>
      </w:r>
      <w:r>
        <w:rPr>
          <w:spacing w:val="-14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purpose</w:t>
      </w:r>
      <w:r>
        <w:rPr>
          <w:spacing w:val="-15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directly</w:t>
      </w:r>
      <w:r>
        <w:rPr>
          <w:spacing w:val="-14"/>
        </w:rPr>
        <w:t xml:space="preserve"> </w:t>
      </w:r>
      <w:r>
        <w:t>aligns,</w:t>
      </w:r>
      <w:r>
        <w:rPr>
          <w:spacing w:val="-1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demonstrating</w:t>
      </w:r>
      <w:r>
        <w:rPr>
          <w:spacing w:val="-16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Environmental, Social and Governance (ESG) credentials. Therefore, UCEM’s</w:t>
      </w:r>
      <w:r>
        <w:rPr>
          <w:spacing w:val="-6"/>
        </w:rPr>
        <w:t xml:space="preserve"> </w:t>
      </w:r>
      <w:r w:rsidR="00667C22">
        <w:rPr>
          <w:spacing w:val="-6"/>
        </w:rPr>
        <w:t xml:space="preserve">2022-2030 </w:t>
      </w:r>
      <w:r>
        <w:t>Research</w:t>
      </w:r>
      <w:r>
        <w:rPr>
          <w:spacing w:val="-9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basis for the </w:t>
      </w:r>
      <w:r w:rsidR="6CD57532">
        <w:t>actions</w:t>
      </w:r>
      <w:r>
        <w:t xml:space="preserve"> we take to ensure that research contributes fully to GLOBE’s objectives. It </w:t>
      </w:r>
      <w:r w:rsidR="0096132F">
        <w:t>reflects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historical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 the future.</w:t>
      </w:r>
    </w:p>
    <w:p w:rsidR="00E71948" w:rsidRDefault="00C648CC" w14:paraId="2EA47903" w14:textId="3246F968">
      <w:pPr>
        <w:pStyle w:val="BodyText"/>
        <w:spacing w:before="119"/>
        <w:ind w:left="1060" w:right="753"/>
        <w:jc w:val="both"/>
      </w:pPr>
      <w:r>
        <w:t>Many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depend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changes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the </w:t>
      </w:r>
      <w:proofErr w:type="gramStart"/>
      <w:r>
        <w:t>School</w:t>
      </w:r>
      <w:proofErr w:type="gramEnd"/>
      <w:r>
        <w:t xml:space="preserve"> and in our Research Centre, and most importantly, as individuals</w:t>
      </w:r>
      <w:r w:rsidR="04699101">
        <w:t xml:space="preserve">. </w:t>
      </w:r>
      <w:r w:rsidR="08DF26FA">
        <w:t>T</w:t>
      </w:r>
      <w:r>
        <w:t>herefore, widespread</w:t>
      </w:r>
      <w:r>
        <w:rPr>
          <w:spacing w:val="-1"/>
        </w:rPr>
        <w:t xml:space="preserve"> </w:t>
      </w:r>
      <w:r>
        <w:t>buy-in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if this</w:t>
      </w:r>
      <w:r>
        <w:rPr>
          <w:spacing w:val="-3"/>
        </w:rPr>
        <w:t xml:space="preserve"> </w:t>
      </w:r>
      <w:r>
        <w:t>strategy is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realised</w:t>
      </w:r>
      <w:proofErr w:type="spellEnd"/>
      <w:r>
        <w:t>.</w:t>
      </w:r>
      <w:r>
        <w:rPr>
          <w:spacing w:val="-2"/>
        </w:rPr>
        <w:t xml:space="preserve"> </w:t>
      </w:r>
      <w:r>
        <w:t>It is also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this Research Strategy is coordinated with other areas of the University, for teaching and enterprise. </w:t>
      </w:r>
      <w:r w:rsidR="00A20583">
        <w:t>T</w:t>
      </w:r>
      <w:r>
        <w:t xml:space="preserve">he overarching driver is a </w:t>
      </w:r>
      <w:proofErr w:type="gramStart"/>
      <w:r w:rsidR="00C86BBB">
        <w:t>U</w:t>
      </w:r>
      <w:r>
        <w:t>niversity</w:t>
      </w:r>
      <w:proofErr w:type="gramEnd"/>
      <w:r>
        <w:t>, which is excellent in research and research impact, is far better equipped to meet and exceed the expectations of its students and wider stakeholders.</w:t>
      </w:r>
    </w:p>
    <w:p w:rsidRPr="00B82ED6" w:rsidR="00094994" w:rsidRDefault="00C648CC" w14:paraId="5C616A50" w14:textId="2D7DBEAB">
      <w:pPr>
        <w:pStyle w:val="BodyText"/>
        <w:spacing w:before="120"/>
        <w:ind w:left="1059" w:right="756"/>
        <w:jc w:val="both"/>
        <w:rPr>
          <w:rStyle w:val="cf01"/>
          <w:rFonts w:ascii="Arial" w:hAnsi="Arial" w:cs="Arial"/>
          <w:sz w:val="22"/>
          <w:szCs w:val="22"/>
        </w:rPr>
      </w:pPr>
      <w:r>
        <w:t xml:space="preserve">We have a clear intention to play a leading role in setting </w:t>
      </w:r>
      <w:r w:rsidRPr="00B82ED6">
        <w:t xml:space="preserve">the built environment research agenda, nationally and internationally, through real-world </w:t>
      </w:r>
      <w:r w:rsidRPr="00B82ED6" w:rsidR="00892D9F">
        <w:t>focused</w:t>
      </w:r>
      <w:r w:rsidRPr="00B82ED6">
        <w:t xml:space="preserve"> research</w:t>
      </w:r>
      <w:r w:rsidRPr="00B82ED6" w:rsidR="00094994">
        <w:t xml:space="preserve">. </w:t>
      </w:r>
      <w:r w:rsidRPr="00B82ED6" w:rsidR="00094994">
        <w:rPr>
          <w:rStyle w:val="cf01"/>
          <w:rFonts w:ascii="Arial" w:hAnsi="Arial" w:cs="Arial"/>
          <w:sz w:val="22"/>
          <w:szCs w:val="22"/>
        </w:rPr>
        <w:t>Our aspiration is to build upon our reputation to deliver world-leading, co-created research that shapes built environments of the future. Our research has a global impact in supporting the creation of sustainable, resilient buildings that embrace ideas to improve the wellbeing and wider cultural lives of all their citizens.</w:t>
      </w:r>
    </w:p>
    <w:p w:rsidR="00E71948" w:rsidRDefault="00C648CC" w14:paraId="2EA47904" w14:textId="31CB5BB2">
      <w:pPr>
        <w:pStyle w:val="BodyText"/>
        <w:spacing w:before="120"/>
        <w:ind w:left="1059" w:right="756"/>
        <w:jc w:val="both"/>
      </w:pPr>
      <w:r>
        <w:t xml:space="preserve">We acknowledge the new fast-changing realities in our towns and cities. </w:t>
      </w:r>
      <w:r w:rsidR="23192542">
        <w:t xml:space="preserve">These </w:t>
      </w:r>
      <w:r w:rsidR="02F7A441">
        <w:t>d</w:t>
      </w:r>
      <w:r w:rsidR="6CD57532">
        <w:t>evelopments</w:t>
      </w:r>
      <w:r>
        <w:t xml:space="preserve"> are a result of the following:</w:t>
      </w:r>
    </w:p>
    <w:p w:rsidR="00E71948" w:rsidRDefault="00C648CC" w14:paraId="2EA47905" w14:textId="77777777">
      <w:pPr>
        <w:pStyle w:val="ListParagraph"/>
        <w:numPr>
          <w:ilvl w:val="0"/>
          <w:numId w:val="43"/>
        </w:numPr>
        <w:tabs>
          <w:tab w:val="left" w:pos="1779"/>
          <w:tab w:val="left" w:pos="1780"/>
        </w:tabs>
        <w:spacing w:before="122"/>
      </w:pPr>
      <w:r>
        <w:t>The</w:t>
      </w:r>
      <w:r>
        <w:rPr>
          <w:spacing w:val="-3"/>
        </w:rPr>
        <w:t xml:space="preserve"> </w:t>
      </w:r>
      <w:r>
        <w:t>reality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:rsidR="00E71948" w:rsidRDefault="00C648CC" w14:paraId="2EA47906" w14:textId="77777777">
      <w:pPr>
        <w:pStyle w:val="ListParagraph"/>
        <w:numPr>
          <w:ilvl w:val="0"/>
          <w:numId w:val="43"/>
        </w:numPr>
        <w:tabs>
          <w:tab w:val="left" w:pos="1779"/>
          <w:tab w:val="left" w:pos="1781"/>
        </w:tabs>
        <w:spacing w:before="120"/>
        <w:ind w:left="1780" w:hanging="362"/>
      </w:pPr>
      <w:r>
        <w:t>The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infrastructure</w:t>
      </w:r>
      <w:proofErr w:type="gramEnd"/>
    </w:p>
    <w:p w:rsidR="00E71948" w:rsidRDefault="00C648CC" w14:paraId="2EA47907" w14:textId="77777777">
      <w:pPr>
        <w:pStyle w:val="ListParagraph"/>
        <w:numPr>
          <w:ilvl w:val="0"/>
          <w:numId w:val="43"/>
        </w:numPr>
        <w:tabs>
          <w:tab w:val="left" w:pos="1779"/>
          <w:tab w:val="left" w:pos="1781"/>
        </w:tabs>
        <w:spacing w:before="116"/>
        <w:ind w:left="1780" w:hanging="362"/>
      </w:pPr>
      <w:r>
        <w:t>The</w:t>
      </w:r>
      <w:r>
        <w:rPr>
          <w:spacing w:val="-4"/>
        </w:rPr>
        <w:t xml:space="preserve"> </w:t>
      </w:r>
      <w:r>
        <w:t>emergence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cities</w:t>
      </w:r>
    </w:p>
    <w:p w:rsidR="00E71948" w:rsidRDefault="00C648CC" w14:paraId="2EA47908" w14:textId="77777777">
      <w:pPr>
        <w:pStyle w:val="ListParagraph"/>
        <w:numPr>
          <w:ilvl w:val="0"/>
          <w:numId w:val="43"/>
        </w:numPr>
        <w:tabs>
          <w:tab w:val="left" w:pos="1779"/>
          <w:tab w:val="left" w:pos="1781"/>
        </w:tabs>
        <w:spacing w:before="120"/>
        <w:ind w:left="1780" w:hanging="362"/>
      </w:pPr>
      <w:r>
        <w:t>The</w:t>
      </w:r>
      <w:r>
        <w:rPr>
          <w:spacing w:val="-5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governance</w:t>
      </w:r>
    </w:p>
    <w:p w:rsidR="00E71948" w:rsidRDefault="00C648CC" w14:paraId="2EA47909" w14:textId="77777777">
      <w:pPr>
        <w:pStyle w:val="ListParagraph"/>
        <w:numPr>
          <w:ilvl w:val="0"/>
          <w:numId w:val="43"/>
        </w:numPr>
        <w:tabs>
          <w:tab w:val="left" w:pos="1780"/>
          <w:tab w:val="left" w:pos="1781"/>
        </w:tabs>
        <w:spacing w:before="117"/>
        <w:ind w:left="1780"/>
      </w:pPr>
      <w:r>
        <w:t>The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turmoil</w:t>
      </w:r>
    </w:p>
    <w:p w:rsidR="00E71948" w:rsidRDefault="00C648CC" w14:paraId="2EA4790A" w14:textId="77777777">
      <w:pPr>
        <w:pStyle w:val="ListParagraph"/>
        <w:numPr>
          <w:ilvl w:val="0"/>
          <w:numId w:val="43"/>
        </w:numPr>
        <w:tabs>
          <w:tab w:val="left" w:pos="1780"/>
          <w:tab w:val="left" w:pos="1781"/>
        </w:tabs>
        <w:spacing w:before="119"/>
        <w:ind w:left="1780"/>
      </w:pPr>
      <w:r>
        <w:t>Ageing</w:t>
      </w:r>
      <w:r>
        <w:rPr>
          <w:spacing w:val="-6"/>
        </w:rPr>
        <w:t xml:space="preserve"> </w:t>
      </w:r>
      <w:r>
        <w:rPr>
          <w:spacing w:val="-2"/>
        </w:rPr>
        <w:t>population</w:t>
      </w:r>
    </w:p>
    <w:p w:rsidR="00E71948" w:rsidRDefault="00C648CC" w14:paraId="2EA4790B" w14:textId="77777777">
      <w:pPr>
        <w:pStyle w:val="BodyText"/>
        <w:spacing w:before="117"/>
        <w:ind w:left="1060" w:right="755"/>
        <w:jc w:val="both"/>
      </w:pPr>
      <w:r>
        <w:t>With</w:t>
      </w:r>
      <w:r>
        <w:rPr>
          <w:spacing w:val="-4"/>
        </w:rPr>
        <w:t xml:space="preserve"> </w:t>
      </w:r>
      <w:r>
        <w:t xml:space="preserve">this, </w:t>
      </w:r>
      <w:proofErr w:type="spellStart"/>
      <w:r>
        <w:t>urbanisation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alarming</w:t>
      </w:r>
      <w:r>
        <w:rPr>
          <w:spacing w:val="-2"/>
        </w:rPr>
        <w:t xml:space="preserve"> </w:t>
      </w:r>
      <w:r>
        <w:t>rate.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towns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cities</w:t>
      </w:r>
      <w:r>
        <w:rPr>
          <w:spacing w:val="-4"/>
        </w:rPr>
        <w:t xml:space="preserve"> </w:t>
      </w:r>
      <w:r>
        <w:t>face ecological threats that require immediate intervention for survival. Climate change will soon reach a point in many places where the average coldest year will be hotter than the past 40 years</w:t>
      </w:r>
      <w:r>
        <w:rPr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t>departure</w:t>
      </w:r>
      <w:r>
        <w:rPr>
          <w:spacing w:val="-4"/>
        </w:rPr>
        <w:t xml:space="preserve"> </w:t>
      </w:r>
      <w:r>
        <w:t>point;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 climate</w:t>
      </w:r>
      <w:r>
        <w:rPr>
          <w:spacing w:val="-16"/>
        </w:rPr>
        <w:t xml:space="preserve"> </w:t>
      </w:r>
      <w:r>
        <w:t>departure</w:t>
      </w:r>
      <w:r>
        <w:rPr>
          <w:spacing w:val="-15"/>
        </w:rPr>
        <w:t xml:space="preserve"> </w:t>
      </w:r>
      <w:r>
        <w:t>point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2047).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circular</w:t>
      </w:r>
      <w:r>
        <w:rPr>
          <w:spacing w:val="-16"/>
        </w:rPr>
        <w:t xml:space="preserve"> </w:t>
      </w:r>
      <w:r>
        <w:t>economy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never</w:t>
      </w:r>
      <w:r>
        <w:rPr>
          <w:spacing w:val="-13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greater.</w:t>
      </w:r>
    </w:p>
    <w:p w:rsidR="00E71948" w:rsidP="003C7D26" w:rsidRDefault="00C648CC" w14:paraId="2EA4790D" w14:textId="633D3B8E">
      <w:pPr>
        <w:pStyle w:val="BodyText"/>
        <w:spacing w:before="120" w:line="259" w:lineRule="auto"/>
        <w:ind w:left="1060" w:right="757"/>
        <w:jc w:val="both"/>
        <w:sectPr w:rsidR="00E71948" w:rsidSect="00251890">
          <w:headerReference w:type="default" r:id="rId12"/>
          <w:footerReference w:type="default" r:id="rId13"/>
          <w:pgSz w:w="11910" w:h="16840" w:orient="portrait"/>
          <w:pgMar w:top="1020" w:right="680" w:bottom="760" w:left="380" w:header="715" w:footer="564" w:gutter="0"/>
          <w:cols w:space="720"/>
        </w:sectPr>
      </w:pPr>
      <w:r>
        <w:t>Disruptive</w:t>
      </w:r>
      <w:r>
        <w:rPr>
          <w:spacing w:val="-1"/>
        </w:rPr>
        <w:t xml:space="preserve"> </w:t>
      </w:r>
      <w:r>
        <w:t>innovations, largely</w:t>
      </w:r>
      <w:r>
        <w:rPr>
          <w:spacing w:val="-1"/>
        </w:rPr>
        <w:t xml:space="preserve"> </w:t>
      </w:r>
      <w:r>
        <w:t>relying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significant advance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 xml:space="preserve">technologies, have already </w:t>
      </w:r>
      <w:r w:rsidR="286C573A">
        <w:t xml:space="preserve">helped the sector achieve </w:t>
      </w:r>
      <w:r w:rsidR="2A5FB28F">
        <w:t>progress</w:t>
      </w:r>
      <w:r>
        <w:t xml:space="preserve"> towards achieving sustainable, resilient, and more inclusive future-built</w:t>
      </w:r>
      <w:r>
        <w:rPr>
          <w:spacing w:val="-6"/>
        </w:rPr>
        <w:t xml:space="preserve"> </w:t>
      </w:r>
      <w:r>
        <w:t>environments.</w:t>
      </w:r>
      <w:r>
        <w:rPr>
          <w:spacing w:val="-6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ourselves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against these new realities. Staff are poised to generate concepts and solutions that are designed to create</w:t>
      </w:r>
      <w:r>
        <w:rPr>
          <w:spacing w:val="-4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proofErr w:type="gramStart"/>
      <w:r>
        <w:t>tools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that all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 solutions</w:t>
      </w:r>
      <w:r>
        <w:rPr>
          <w:spacing w:val="-4"/>
        </w:rPr>
        <w:t xml:space="preserve"> </w:t>
      </w:r>
      <w:r>
        <w:t>for</w:t>
      </w:r>
    </w:p>
    <w:p w:rsidR="00E71948" w:rsidRDefault="00E71948" w14:paraId="2EA4790E" w14:textId="77777777">
      <w:pPr>
        <w:pStyle w:val="BodyText"/>
        <w:rPr>
          <w:sz w:val="20"/>
        </w:rPr>
      </w:pPr>
    </w:p>
    <w:p w:rsidR="00E71948" w:rsidRDefault="00E71948" w14:paraId="2EA4790F" w14:textId="77777777">
      <w:pPr>
        <w:pStyle w:val="BodyText"/>
        <w:spacing w:before="11"/>
        <w:rPr>
          <w:sz w:val="20"/>
        </w:rPr>
      </w:pPr>
    </w:p>
    <w:p w:rsidR="00E71948" w:rsidRDefault="00C648CC" w14:paraId="2EA47910" w14:textId="6518BB04">
      <w:pPr>
        <w:pStyle w:val="BodyText"/>
        <w:spacing w:before="93"/>
        <w:ind w:left="1059" w:right="755"/>
        <w:jc w:val="both"/>
      </w:pPr>
      <w:r>
        <w:t xml:space="preserve">new forms of living. In doing so, we aim to address the UNSDG agenda </w:t>
      </w:r>
      <w:r w:rsidR="00844F78">
        <w:t xml:space="preserve">– our GLOBE strategy </w:t>
      </w:r>
      <w:r w:rsidR="00F61087">
        <w:t>has the UNSDGs as it</w:t>
      </w:r>
      <w:r w:rsidR="00240A80">
        <w:t>s core</w:t>
      </w:r>
      <w:r>
        <w:t>.</w:t>
      </w:r>
      <w:r w:rsidR="00A67CD0">
        <w:t xml:space="preserve"> </w:t>
      </w:r>
    </w:p>
    <w:p w:rsidR="00E71948" w:rsidRDefault="00C648CC" w14:paraId="2EA47911" w14:textId="1AFBAA11">
      <w:pPr>
        <w:pStyle w:val="BodyText"/>
        <w:spacing w:before="120"/>
        <w:ind w:left="1059" w:right="756"/>
        <w:jc w:val="both"/>
      </w:pPr>
      <w:r>
        <w:t>UCEM encourages staff to engage with research and advanced scholarship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3C72D8">
        <w:t xml:space="preserve">Sustainable Built Environment and Property </w:t>
      </w:r>
      <w:r>
        <w:t>Research Centre; all staff are invited to be full members, or associate members</w:t>
      </w:r>
      <w:r w:rsidR="003C72D8">
        <w:t>.</w:t>
      </w:r>
      <w:r w:rsidR="00504401">
        <w:t xml:space="preserve"> Our Research Centre places UN SDG goal 11 and 12</w:t>
      </w:r>
      <w:r w:rsidR="00C17BB6">
        <w:t xml:space="preserve"> – of sustainable cities and communities, and of responsible consumption and production – as our central focus. </w:t>
      </w:r>
      <w:r w:rsidR="009600BD">
        <w:t xml:space="preserve">Achieving a better built environment is synonymous with a sustainable Built Environment. </w:t>
      </w:r>
    </w:p>
    <w:p w:rsidR="009600BD" w:rsidRDefault="009600BD" w14:paraId="01EC3070" w14:textId="77777777">
      <w:pPr>
        <w:pStyle w:val="BodyText"/>
        <w:spacing w:before="120"/>
        <w:ind w:left="1059" w:right="756"/>
        <w:jc w:val="both"/>
      </w:pPr>
    </w:p>
    <w:p w:rsidR="009600BD" w:rsidRDefault="009600BD" w14:paraId="0489362A" w14:textId="1628DBB9">
      <w:pPr>
        <w:pStyle w:val="BodyText"/>
        <w:spacing w:before="120"/>
        <w:ind w:left="1059" w:right="756"/>
        <w:jc w:val="both"/>
      </w:pPr>
      <w:r>
        <w:rPr>
          <w:noProof/>
          <w:sz w:val="20"/>
        </w:rPr>
        <w:drawing>
          <wp:inline distT="0" distB="0" distL="0" distR="0" wp14:anchorId="38821682" wp14:editId="31C2F125">
            <wp:extent cx="5769391" cy="2406650"/>
            <wp:effectExtent l="0" t="0" r="3175" b="0"/>
            <wp:docPr id="37" name="Picture 37" descr="Graphical user interface, timelin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689" cy="24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BD" w:rsidP="003C72D8" w:rsidRDefault="009600BD" w14:paraId="70C321DB" w14:textId="77777777">
      <w:pPr>
        <w:tabs>
          <w:tab w:val="left" w:pos="1780"/>
        </w:tabs>
        <w:spacing w:before="124" w:line="237" w:lineRule="auto"/>
        <w:ind w:left="1059" w:right="758"/>
        <w:jc w:val="both"/>
      </w:pPr>
    </w:p>
    <w:p w:rsidR="00E71948" w:rsidP="008E70EE" w:rsidRDefault="00C648CC" w14:paraId="2EA47A33" w14:textId="00CDA928">
      <w:pPr>
        <w:pStyle w:val="BodyText"/>
        <w:spacing w:before="120"/>
        <w:ind w:left="1059" w:right="755"/>
        <w:jc w:val="both"/>
      </w:pP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commitment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grow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breadth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depth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research,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this UCEM Research Strategy sets out </w:t>
      </w:r>
      <w:proofErr w:type="gramStart"/>
      <w:r>
        <w:t>a number of</w:t>
      </w:r>
      <w:proofErr w:type="gramEnd"/>
      <w:r>
        <w:t xml:space="preserve"> </w:t>
      </w:r>
      <w:r w:rsidR="008E70EE">
        <w:t>objectives:</w:t>
      </w:r>
    </w:p>
    <w:p w:rsidR="00E71948" w:rsidRDefault="00E71948" w14:paraId="2EA47A35" w14:textId="77777777">
      <w:pPr>
        <w:pStyle w:val="BodyText"/>
        <w:spacing w:before="4"/>
      </w:pPr>
    </w:p>
    <w:p w:rsidR="008E70EE" w:rsidRDefault="008E70EE" w14:paraId="67841CE5" w14:textId="77777777">
      <w:pPr>
        <w:pStyle w:val="BodyText"/>
        <w:spacing w:before="4"/>
        <w:rPr>
          <w:sz w:val="10"/>
        </w:rPr>
      </w:pPr>
    </w:p>
    <w:tbl>
      <w:tblPr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6957"/>
      </w:tblGrid>
      <w:tr w:rsidR="00E71948" w:rsidTr="684A1FFE" w14:paraId="2EA47A38" w14:textId="77777777">
        <w:trPr>
          <w:trHeight w:val="374"/>
        </w:trPr>
        <w:tc>
          <w:tcPr>
            <w:tcW w:w="2059" w:type="dxa"/>
            <w:shd w:val="clear" w:color="auto" w:fill="D9D9D9" w:themeFill="background1" w:themeFillShade="D9"/>
          </w:tcPr>
          <w:p w:rsidR="00E71948" w:rsidRDefault="00C648CC" w14:paraId="2EA47A36" w14:textId="7777777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4"/>
              </w:rPr>
              <w:t>Aim:</w:t>
            </w:r>
          </w:p>
        </w:tc>
        <w:tc>
          <w:tcPr>
            <w:tcW w:w="6957" w:type="dxa"/>
            <w:shd w:val="clear" w:color="auto" w:fill="D9D9D9" w:themeFill="background1" w:themeFillShade="D9"/>
          </w:tcPr>
          <w:p w:rsidR="00E71948" w:rsidRDefault="00C648CC" w14:paraId="2EA47A37" w14:textId="77777777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measure:</w:t>
            </w:r>
          </w:p>
        </w:tc>
      </w:tr>
      <w:tr w:rsidR="00E71948" w14:paraId="2EA47A3F" w14:textId="77777777">
        <w:trPr>
          <w:trHeight w:val="1338"/>
        </w:trPr>
        <w:tc>
          <w:tcPr>
            <w:tcW w:w="2059" w:type="dxa"/>
          </w:tcPr>
          <w:p w:rsidR="00E71948" w:rsidRDefault="00C648CC" w14:paraId="2EA47A39" w14:textId="77777777">
            <w:pPr>
              <w:pStyle w:val="TableParagraph"/>
              <w:ind w:left="107"/>
            </w:pPr>
            <w:r>
              <w:t>Grow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research</w:t>
            </w:r>
          </w:p>
        </w:tc>
        <w:tc>
          <w:tcPr>
            <w:tcW w:w="6957" w:type="dxa"/>
          </w:tcPr>
          <w:p w:rsidR="00E71948" w:rsidRDefault="00C648CC" w14:paraId="2EA47A3A" w14:textId="4C7FF75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income</w:t>
            </w:r>
            <w:r w:rsidR="00654F83">
              <w:rPr>
                <w:spacing w:val="-2"/>
              </w:rPr>
              <w:t>.</w:t>
            </w:r>
          </w:p>
          <w:p w:rsidR="00E71948" w:rsidRDefault="00455001" w14:paraId="2EA47A3B" w14:textId="144FDA89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H</w:t>
            </w:r>
            <w:r w:rsidR="00C648CC">
              <w:t>igh-quality</w:t>
            </w:r>
            <w:r w:rsidR="00C648CC">
              <w:rPr>
                <w:spacing w:val="-7"/>
              </w:rPr>
              <w:t xml:space="preserve"> </w:t>
            </w:r>
            <w:r w:rsidR="00C648CC">
              <w:t>research</w:t>
            </w:r>
            <w:r w:rsidR="00C648CC">
              <w:rPr>
                <w:spacing w:val="-6"/>
              </w:rPr>
              <w:t xml:space="preserve"> </w:t>
            </w:r>
            <w:r w:rsidR="00C648CC">
              <w:rPr>
                <w:spacing w:val="-2"/>
              </w:rPr>
              <w:t>outputs</w:t>
            </w:r>
            <w:r w:rsidR="00654F83">
              <w:rPr>
                <w:spacing w:val="-2"/>
              </w:rPr>
              <w:t>.</w:t>
            </w:r>
          </w:p>
          <w:p w:rsidRPr="00E4176E" w:rsidR="00E4176E" w:rsidRDefault="00E4176E" w14:paraId="562F17DB" w14:textId="615AC5D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Postgraduate Research</w:t>
            </w:r>
            <w:r>
              <w:rPr>
                <w:spacing w:val="-6"/>
              </w:rPr>
              <w:t xml:space="preserve"> (</w:t>
            </w:r>
            <w:r>
              <w:rPr>
                <w:spacing w:val="-5"/>
              </w:rPr>
              <w:t xml:space="preserve">PGR) students. </w:t>
            </w:r>
          </w:p>
          <w:p w:rsidR="00E71948" w:rsidRDefault="00C648CC" w14:paraId="2EA47A3D" w14:textId="2853D170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Number/</w:t>
            </w:r>
            <w:r>
              <w:rPr>
                <w:spacing w:val="-5"/>
              </w:rPr>
              <w:t xml:space="preserve"> </w:t>
            </w:r>
            <w:r>
              <w:t>proportion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capable</w:t>
            </w:r>
            <w:r>
              <w:rPr>
                <w:spacing w:val="-7"/>
              </w:rPr>
              <w:t xml:space="preserve"> </w:t>
            </w:r>
            <w:r w:rsidR="00654F83">
              <w:t xml:space="preserve">of supervising </w:t>
            </w:r>
            <w:r>
              <w:rPr>
                <w:spacing w:val="-5"/>
              </w:rPr>
              <w:t>PGR</w:t>
            </w:r>
            <w:r w:rsidR="00654F83">
              <w:rPr>
                <w:spacing w:val="-5"/>
              </w:rPr>
              <w:t xml:space="preserve"> students.</w:t>
            </w:r>
          </w:p>
          <w:p w:rsidR="00E71948" w:rsidRDefault="00C648CC" w14:paraId="2EA47A3E" w14:textId="7662B8A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46" w:lineRule="exact"/>
            </w:pPr>
            <w:r>
              <w:t>Number/</w:t>
            </w:r>
            <w:r>
              <w:rPr>
                <w:spacing w:val="-5"/>
              </w:rPr>
              <w:t xml:space="preserve"> </w:t>
            </w:r>
            <w:r>
              <w:t>proportion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engaged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</w:t>
            </w:r>
            <w:r w:rsidR="00654F83">
              <w:rPr>
                <w:spacing w:val="-2"/>
              </w:rPr>
              <w:t>.</w:t>
            </w:r>
          </w:p>
        </w:tc>
      </w:tr>
      <w:tr w:rsidR="00E71948" w14:paraId="2EA47A43" w14:textId="77777777">
        <w:trPr>
          <w:trHeight w:val="1026"/>
        </w:trPr>
        <w:tc>
          <w:tcPr>
            <w:tcW w:w="2059" w:type="dxa"/>
          </w:tcPr>
          <w:p w:rsidR="00E71948" w:rsidRDefault="00C648CC" w14:paraId="2EA47A40" w14:textId="77777777">
            <w:pPr>
              <w:pStyle w:val="TableParagraph"/>
              <w:ind w:left="107" w:right="177"/>
            </w:pPr>
            <w:r>
              <w:t>From</w:t>
            </w:r>
            <w:r>
              <w:rPr>
                <w:spacing w:val="-16"/>
              </w:rPr>
              <w:t xml:space="preserve"> </w:t>
            </w:r>
            <w:r>
              <w:t>participation to leadership</w:t>
            </w:r>
          </w:p>
        </w:tc>
        <w:tc>
          <w:tcPr>
            <w:tcW w:w="6957" w:type="dxa"/>
          </w:tcPr>
          <w:p w:rsidR="00E71948" w:rsidRDefault="00C648CC" w14:paraId="2EA47A41" w14:textId="6FBABC01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4" w:line="237" w:lineRule="auto"/>
              <w:ind w:right="161"/>
            </w:pPr>
            <w:r>
              <w:t xml:space="preserve">External impact and influence, not limited </w:t>
            </w:r>
            <w:proofErr w:type="gramStart"/>
            <w:r>
              <w:t>to:</w:t>
            </w:r>
            <w:proofErr w:type="gramEnd"/>
            <w:r>
              <w:t xml:space="preserve"> number of conferences,</w:t>
            </w:r>
            <w:r>
              <w:rPr>
                <w:spacing w:val="-6"/>
              </w:rPr>
              <w:t xml:space="preserve"> </w:t>
            </w:r>
            <w:r>
              <w:t>seminars,</w:t>
            </w:r>
            <w:r>
              <w:rPr>
                <w:spacing w:val="-9"/>
              </w:rPr>
              <w:t xml:space="preserve"> </w:t>
            </w:r>
            <w:r>
              <w:t>workshops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UCEM</w:t>
            </w:r>
            <w:r>
              <w:rPr>
                <w:spacing w:val="-7"/>
              </w:rPr>
              <w:t xml:space="preserve"> </w:t>
            </w:r>
            <w:r>
              <w:t>convenes</w:t>
            </w:r>
            <w:r>
              <w:rPr>
                <w:spacing w:val="-5"/>
              </w:rPr>
              <w:t xml:space="preserve"> </w:t>
            </w:r>
            <w:r>
              <w:t xml:space="preserve">and attends </w:t>
            </w:r>
            <w:r w:rsidR="00E4176E">
              <w:t>etc.</w:t>
            </w:r>
            <w:r>
              <w:t>; staff sitting on editorial boards, membership of</w:t>
            </w:r>
          </w:p>
          <w:p w:rsidR="00E71948" w:rsidRDefault="00C648CC" w14:paraId="2EA47A42" w14:textId="68E71F92">
            <w:pPr>
              <w:pStyle w:val="TableParagraph"/>
              <w:spacing w:before="3" w:line="232" w:lineRule="exact"/>
            </w:pPr>
            <w:r>
              <w:t>global</w:t>
            </w:r>
            <w:r>
              <w:rPr>
                <w:spacing w:val="-8"/>
              </w:rPr>
              <w:t xml:space="preserve"> </w:t>
            </w:r>
            <w:r>
              <w:t>networks,</w:t>
            </w:r>
            <w:r>
              <w:rPr>
                <w:spacing w:val="-5"/>
              </w:rPr>
              <w:t xml:space="preserve"> </w:t>
            </w:r>
            <w:r>
              <w:t>advisory</w:t>
            </w:r>
            <w:r>
              <w:rPr>
                <w:spacing w:val="-7"/>
              </w:rPr>
              <w:t xml:space="preserve"> </w:t>
            </w:r>
            <w:r>
              <w:t>panels</w:t>
            </w:r>
            <w:r>
              <w:rPr>
                <w:spacing w:val="-6"/>
              </w:rPr>
              <w:t xml:space="preserve"> </w:t>
            </w:r>
            <w:r w:rsidR="00E4176E">
              <w:rPr>
                <w:spacing w:val="-5"/>
              </w:rPr>
              <w:t>etc.</w:t>
            </w:r>
          </w:p>
        </w:tc>
      </w:tr>
      <w:tr w:rsidR="00E71948" w14:paraId="2EA47A4A" w14:textId="77777777">
        <w:trPr>
          <w:trHeight w:val="1593"/>
        </w:trPr>
        <w:tc>
          <w:tcPr>
            <w:tcW w:w="2059" w:type="dxa"/>
          </w:tcPr>
          <w:p w:rsidR="00E71948" w:rsidRDefault="00C648CC" w14:paraId="2EA47A44" w14:textId="77777777">
            <w:pPr>
              <w:pStyle w:val="TableParagraph"/>
              <w:ind w:left="107"/>
            </w:pPr>
            <w:r>
              <w:t>Drive</w:t>
            </w:r>
            <w:r>
              <w:rPr>
                <w:spacing w:val="-16"/>
              </w:rPr>
              <w:t xml:space="preserve"> </w:t>
            </w:r>
            <w:r>
              <w:t>impact</w:t>
            </w:r>
            <w:r>
              <w:rPr>
                <w:spacing w:val="-15"/>
              </w:rPr>
              <w:t xml:space="preserve"> </w:t>
            </w:r>
            <w:r>
              <w:t>and make change</w:t>
            </w:r>
          </w:p>
        </w:tc>
        <w:tc>
          <w:tcPr>
            <w:tcW w:w="6957" w:type="dxa"/>
          </w:tcPr>
          <w:p w:rsidR="00E71948" w:rsidRDefault="00C648CC" w14:paraId="2EA47A45" w14:textId="5460BA0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Research-informed</w:t>
            </w:r>
            <w:r>
              <w:rPr>
                <w:spacing w:val="-7"/>
              </w:rPr>
              <w:t xml:space="preserve"> </w:t>
            </w:r>
            <w:r>
              <w:t>curricular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UG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PGT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programmes</w:t>
            </w:r>
            <w:proofErr w:type="spellEnd"/>
            <w:r w:rsidR="008525A8">
              <w:rPr>
                <w:spacing w:val="-2"/>
              </w:rPr>
              <w:t>.</w:t>
            </w:r>
          </w:p>
          <w:p w:rsidR="00E71948" w:rsidRDefault="00C648CC" w14:paraId="2EA47A46" w14:textId="1DCE7FC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37" w:lineRule="auto"/>
              <w:ind w:right="210" w:hanging="361"/>
            </w:pPr>
            <w:r>
              <w:t>Strategic</w:t>
            </w:r>
            <w:r>
              <w:rPr>
                <w:spacing w:val="-9"/>
              </w:rPr>
              <w:t xml:space="preserve"> </w:t>
            </w:r>
            <w:r>
              <w:t>partnerships</w:t>
            </w:r>
            <w:r>
              <w:rPr>
                <w:spacing w:val="-9"/>
              </w:rPr>
              <w:t xml:space="preserve"> </w:t>
            </w:r>
            <w:r>
              <w:t>established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leading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 xml:space="preserve"> from academia and industry</w:t>
            </w:r>
            <w:r w:rsidR="008525A8">
              <w:t>.</w:t>
            </w:r>
          </w:p>
          <w:p w:rsidR="00E71948" w:rsidRDefault="00C648CC" w14:paraId="2EA47A47" w14:textId="160962A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1"/>
            </w:pPr>
            <w:r>
              <w:t>Numbers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co-produced/</w:t>
            </w:r>
            <w:r>
              <w:rPr>
                <w:spacing w:val="-5"/>
              </w:rPr>
              <w:t xml:space="preserve"> </w:t>
            </w:r>
            <w:r>
              <w:t>collaborative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research</w:t>
            </w:r>
            <w:r w:rsidR="008525A8">
              <w:rPr>
                <w:spacing w:val="-2"/>
              </w:rPr>
              <w:t>.</w:t>
            </w:r>
          </w:p>
          <w:p w:rsidR="00E71948" w:rsidRDefault="00C648CC" w14:paraId="2EA47A4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Numbers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interdisciplinary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multidisciplinary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research</w:t>
            </w:r>
          </w:p>
          <w:p w:rsidR="00E71948" w:rsidRDefault="00DE5543" w14:paraId="2EA47A49" w14:textId="1B6FE7DB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48" w:lineRule="exact"/>
            </w:pPr>
            <w:r>
              <w:t>P</w:t>
            </w:r>
            <w:r w:rsidR="00C648CC">
              <w:t>otential</w:t>
            </w:r>
            <w:r w:rsidR="00C648CC">
              <w:rPr>
                <w:spacing w:val="-4"/>
              </w:rPr>
              <w:t xml:space="preserve"> </w:t>
            </w:r>
            <w:r w:rsidR="00C648CC">
              <w:t>of</w:t>
            </w:r>
            <w:r w:rsidR="00C648CC">
              <w:rPr>
                <w:spacing w:val="-6"/>
              </w:rPr>
              <w:t xml:space="preserve"> </w:t>
            </w:r>
            <w:r w:rsidR="00C648CC">
              <w:t xml:space="preserve">future </w:t>
            </w:r>
            <w:r w:rsidR="354FEB40">
              <w:t>Research Excellence Framework (</w:t>
            </w:r>
            <w:r w:rsidR="00C648CC">
              <w:t>REF</w:t>
            </w:r>
            <w:r w:rsidR="651CDB82">
              <w:t>)</w:t>
            </w:r>
            <w:r w:rsidR="00C648CC">
              <w:rPr>
                <w:spacing w:val="-3"/>
              </w:rPr>
              <w:t xml:space="preserve"> </w:t>
            </w:r>
            <w:r w:rsidR="00C648CC">
              <w:rPr>
                <w:spacing w:val="-2"/>
              </w:rPr>
              <w:t>submission</w:t>
            </w:r>
            <w:r w:rsidR="008525A8">
              <w:rPr>
                <w:spacing w:val="-2"/>
              </w:rPr>
              <w:t>.</w:t>
            </w:r>
          </w:p>
        </w:tc>
      </w:tr>
    </w:tbl>
    <w:p w:rsidR="00E71948" w:rsidRDefault="00E71948" w14:paraId="2EA47A4B" w14:textId="77777777">
      <w:pPr>
        <w:pStyle w:val="BodyText"/>
        <w:spacing w:before="5"/>
        <w:rPr>
          <w:sz w:val="32"/>
        </w:rPr>
      </w:pPr>
    </w:p>
    <w:p w:rsidR="00E71948" w:rsidRDefault="00C648CC" w14:paraId="2EA47A4C" w14:textId="77777777">
      <w:pPr>
        <w:pStyle w:val="BodyText"/>
        <w:ind w:left="1060"/>
        <w:rPr>
          <w:spacing w:val="-5"/>
        </w:rPr>
      </w:pP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5"/>
        </w:rPr>
        <w:t>by:</w:t>
      </w:r>
    </w:p>
    <w:p w:rsidR="00A15E90" w:rsidRDefault="00A15E90" w14:paraId="43DB6D5C" w14:textId="77777777">
      <w:pPr>
        <w:pStyle w:val="BodyText"/>
        <w:ind w:left="1060"/>
      </w:pPr>
    </w:p>
    <w:p w:rsidR="00E71948" w:rsidRDefault="00E71948" w14:paraId="2EA47A4D" w14:textId="77777777">
      <w:pPr>
        <w:pStyle w:val="BodyText"/>
        <w:spacing w:before="4"/>
        <w:rPr>
          <w:sz w:val="10"/>
        </w:rPr>
      </w:pPr>
    </w:p>
    <w:tbl>
      <w:tblPr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381"/>
      </w:tblGrid>
      <w:tr w:rsidR="00E71948" w:rsidTr="66AC679C" w14:paraId="2EA47A50" w14:textId="77777777">
        <w:trPr>
          <w:trHeight w:val="373"/>
        </w:trPr>
        <w:tc>
          <w:tcPr>
            <w:tcW w:w="2635" w:type="dxa"/>
            <w:shd w:val="clear" w:color="auto" w:fill="D9D9D9" w:themeFill="background1" w:themeFillShade="D9"/>
          </w:tcPr>
          <w:p w:rsidR="00E71948" w:rsidRDefault="00C648CC" w14:paraId="2EA47A4E" w14:textId="7777777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will:</w:t>
            </w:r>
          </w:p>
        </w:tc>
        <w:tc>
          <w:tcPr>
            <w:tcW w:w="6381" w:type="dxa"/>
            <w:shd w:val="clear" w:color="auto" w:fill="D9D9D9" w:themeFill="background1" w:themeFillShade="D9"/>
          </w:tcPr>
          <w:p w:rsidR="00E71948" w:rsidRDefault="00C648CC" w14:paraId="2EA47A4F" w14:textId="77777777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E71948" w14:paraId="2EA47A56" w14:textId="77777777">
        <w:trPr>
          <w:trHeight w:val="1830"/>
        </w:trPr>
        <w:tc>
          <w:tcPr>
            <w:tcW w:w="2635" w:type="dxa"/>
          </w:tcPr>
          <w:p w:rsidR="00E71948" w:rsidRDefault="00C648CC" w14:paraId="2EA47A51" w14:textId="77777777">
            <w:pPr>
              <w:pStyle w:val="TableParagraph"/>
              <w:ind w:left="107" w:right="238"/>
            </w:pPr>
            <w:r>
              <w:lastRenderedPageBreak/>
              <w:t>To provide a research culture and infrastructure that attracts and retains world-class</w:t>
            </w:r>
            <w:r>
              <w:rPr>
                <w:spacing w:val="-16"/>
              </w:rPr>
              <w:t xml:space="preserve"> </w:t>
            </w:r>
            <w:r>
              <w:t>academics.</w:t>
            </w:r>
          </w:p>
        </w:tc>
        <w:tc>
          <w:tcPr>
            <w:tcW w:w="6381" w:type="dxa"/>
          </w:tcPr>
          <w:p w:rsidR="00E71948" w:rsidRDefault="00C648CC" w14:paraId="2EA47A52" w14:textId="720D0BA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" w:line="237" w:lineRule="auto"/>
              <w:ind w:right="14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location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choice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excellent staff at all career stages</w:t>
            </w:r>
            <w:r w:rsidR="4FCECF64">
              <w:t>.</w:t>
            </w:r>
          </w:p>
          <w:p w:rsidR="00E71948" w:rsidRDefault="00C648CC" w14:paraId="2EA47A53" w14:textId="38BC58D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3" w:line="237" w:lineRule="auto"/>
              <w:ind w:right="575"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pathways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a supported workload balancing model</w:t>
            </w:r>
            <w:r w:rsidR="798825E3">
              <w:t>.</w:t>
            </w:r>
          </w:p>
          <w:p w:rsidR="00E71948" w:rsidRDefault="00C648CC" w14:paraId="2EA47A54" w14:textId="069FF21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1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mentoring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  <w:r w:rsidR="2EB4982D">
              <w:rPr>
                <w:spacing w:val="-4"/>
              </w:rPr>
              <w:t>.</w:t>
            </w:r>
          </w:p>
          <w:p w:rsidR="00E71948" w:rsidRDefault="00C648CC" w14:paraId="2EA47A55" w14:textId="56A3FDE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52" w:lineRule="exact"/>
              <w:ind w:right="564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attracts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retains staff at the peak of their research careers</w:t>
            </w:r>
            <w:r w:rsidR="2EB4982D">
              <w:t>.</w:t>
            </w:r>
          </w:p>
        </w:tc>
      </w:tr>
    </w:tbl>
    <w:p w:rsidR="00E71948" w:rsidRDefault="00E71948" w14:paraId="2EA47A57" w14:textId="77777777">
      <w:pPr>
        <w:spacing w:line="252" w:lineRule="exact"/>
        <w:sectPr w:rsidR="00E71948" w:rsidSect="00251890">
          <w:headerReference w:type="default" r:id="rId15"/>
          <w:footerReference w:type="default" r:id="rId16"/>
          <w:pgSz w:w="11910" w:h="16840" w:orient="portrait"/>
          <w:pgMar w:top="1020" w:right="680" w:bottom="1060" w:left="380" w:header="715" w:footer="876" w:gutter="0"/>
          <w:cols w:space="720"/>
        </w:sectPr>
      </w:pPr>
    </w:p>
    <w:tbl>
      <w:tblPr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381"/>
      </w:tblGrid>
      <w:tr w:rsidR="00E71948" w14:paraId="2EA47A5D" w14:textId="77777777">
        <w:trPr>
          <w:trHeight w:val="772"/>
        </w:trPr>
        <w:tc>
          <w:tcPr>
            <w:tcW w:w="2635" w:type="dxa"/>
          </w:tcPr>
          <w:p w:rsidR="00E71948" w:rsidRDefault="00E71948" w14:paraId="2EA47A5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81" w:type="dxa"/>
          </w:tcPr>
          <w:p w:rsidR="00E71948" w:rsidRDefault="00C648CC" w14:paraId="2EA47A5C" w14:textId="330E2F9D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 w:line="237" w:lineRule="auto"/>
              <w:ind w:right="401"/>
            </w:pPr>
            <w:r>
              <w:t>To ensure administrative support for research is integrated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supportive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maximi</w:t>
            </w:r>
            <w:r w:rsidR="000427F4">
              <w:t>s</w:t>
            </w:r>
            <w:r>
              <w:t>e</w:t>
            </w:r>
            <w:proofErr w:type="spellEnd"/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 w:rsidR="4F4F690E">
              <w:t xml:space="preserve"> </w:t>
            </w:r>
            <w:r>
              <w:t>undertake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research</w:t>
            </w:r>
            <w:r w:rsidR="008525A8">
              <w:rPr>
                <w:spacing w:val="-2"/>
              </w:rPr>
              <w:t>.</w:t>
            </w:r>
          </w:p>
        </w:tc>
      </w:tr>
      <w:tr w:rsidR="00E71948" w14:paraId="2EA47A63" w14:textId="77777777">
        <w:trPr>
          <w:trHeight w:val="2903"/>
        </w:trPr>
        <w:tc>
          <w:tcPr>
            <w:tcW w:w="2635" w:type="dxa"/>
          </w:tcPr>
          <w:p w:rsidR="00E71948" w:rsidRDefault="00C648CC" w14:paraId="2EA47A5E" w14:textId="77777777">
            <w:pPr>
              <w:pStyle w:val="TableParagraph"/>
              <w:ind w:left="107" w:right="137"/>
            </w:pPr>
            <w:r>
              <w:t>To provide a research environment that</w:t>
            </w:r>
            <w:r>
              <w:rPr>
                <w:spacing w:val="40"/>
              </w:rPr>
              <w:t xml:space="preserve"> </w:t>
            </w:r>
            <w:r>
              <w:t xml:space="preserve">attracts and supports high quality </w:t>
            </w:r>
            <w:r>
              <w:rPr>
                <w:spacing w:val="-2"/>
              </w:rPr>
              <w:t xml:space="preserve">postgraduate </w:t>
            </w:r>
            <w:r>
              <w:t>researchers (home- growing our own UCEM research active staff is key), with first class training,</w:t>
            </w:r>
            <w:r>
              <w:rPr>
                <w:spacing w:val="-16"/>
              </w:rPr>
              <w:t xml:space="preserve"> </w:t>
            </w:r>
            <w:proofErr w:type="gramStart"/>
            <w:r>
              <w:t>supervision</w:t>
            </w:r>
            <w:proofErr w:type="gramEnd"/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facilities.</w:t>
            </w:r>
          </w:p>
        </w:tc>
        <w:tc>
          <w:tcPr>
            <w:tcW w:w="6381" w:type="dxa"/>
          </w:tcPr>
          <w:p w:rsidR="00E71948" w:rsidRDefault="00C648CC" w14:paraId="2EA47A5F" w14:textId="2F73D32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4" w:line="237" w:lineRule="auto"/>
              <w:ind w:right="99"/>
            </w:pPr>
            <w:r>
              <w:t>Offer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degrees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 xml:space="preserve">accrediting partner, with the ambition of obtaining RDAP </w:t>
            </w:r>
            <w:r w:rsidR="002B2B97">
              <w:t xml:space="preserve">(Research Degree Awarding Powers) </w:t>
            </w:r>
            <w:r>
              <w:t xml:space="preserve">in the </w:t>
            </w:r>
            <w:r w:rsidR="002B2B97">
              <w:t>long</w:t>
            </w:r>
            <w:r>
              <w:t xml:space="preserve"> </w:t>
            </w:r>
            <w:r w:rsidR="002B2B97">
              <w:t>term.</w:t>
            </w:r>
          </w:p>
          <w:p w:rsidR="00E71948" w:rsidRDefault="00C648CC" w14:paraId="2EA47A60" w14:textId="157EBC54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5" w:line="237" w:lineRule="auto"/>
              <w:ind w:right="818" w:hanging="361"/>
            </w:pPr>
            <w:r>
              <w:t>Extend</w:t>
            </w:r>
            <w:r>
              <w:rPr>
                <w:spacing w:val="-6"/>
              </w:rPr>
              <w:t xml:space="preserve"> </w:t>
            </w:r>
            <w:r>
              <w:t>supervisory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strategic importance for PGR </w:t>
            </w:r>
            <w:r w:rsidR="002B2B97">
              <w:t>growth.</w:t>
            </w:r>
          </w:p>
          <w:p w:rsidR="00E71948" w:rsidRDefault="00C648CC" w14:paraId="2EA47A61" w14:textId="317A70D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/>
              <w:ind w:right="368" w:hanging="361"/>
            </w:pPr>
            <w:r>
              <w:t>Work</w:t>
            </w:r>
            <w:r>
              <w:rPr>
                <w:spacing w:val="-7"/>
              </w:rPr>
              <w:t xml:space="preserve"> </w:t>
            </w:r>
            <w:r>
              <w:t>closely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institutions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 xml:space="preserve">PhD activities; to collaborate in doctoral partnerships and </w:t>
            </w:r>
            <w:r w:rsidR="002B2B97">
              <w:rPr>
                <w:spacing w:val="-2"/>
              </w:rPr>
              <w:t>projects.</w:t>
            </w:r>
          </w:p>
          <w:p w:rsidR="00E71948" w:rsidRDefault="00C648CC" w14:paraId="2EA47A62" w14:textId="4148F46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2" w:line="237" w:lineRule="auto"/>
              <w:ind w:right="427" w:hanging="361"/>
            </w:pPr>
            <w:r>
              <w:t>Build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links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partners</w:t>
            </w:r>
            <w:r>
              <w:rPr>
                <w:spacing w:val="-5"/>
              </w:rPr>
              <w:t xml:space="preserve"> </w:t>
            </w:r>
            <w:r>
              <w:t>to support shared PhD activities, with the ambition of developing a doctoral school in future</w:t>
            </w:r>
            <w:r w:rsidR="002B2B97">
              <w:t>.</w:t>
            </w:r>
          </w:p>
        </w:tc>
      </w:tr>
      <w:tr w:rsidR="00E71948" w:rsidTr="008525A8" w14:paraId="2EA47A6B" w14:textId="77777777">
        <w:trPr>
          <w:trHeight w:val="3091"/>
        </w:trPr>
        <w:tc>
          <w:tcPr>
            <w:tcW w:w="2635" w:type="dxa"/>
          </w:tcPr>
          <w:p w:rsidR="00E71948" w:rsidRDefault="00C648CC" w14:paraId="2EA47A64" w14:textId="77777777">
            <w:pPr>
              <w:pStyle w:val="TableParagraph"/>
              <w:ind w:left="107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publish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3"/>
              </w:rPr>
              <w:t xml:space="preserve"> </w:t>
            </w:r>
            <w:r>
              <w:t>quality, impactful research</w:t>
            </w:r>
          </w:p>
        </w:tc>
        <w:tc>
          <w:tcPr>
            <w:tcW w:w="6381" w:type="dxa"/>
          </w:tcPr>
          <w:p w:rsidR="00E71948" w:rsidRDefault="00C648CC" w14:paraId="2EA47A65" w14:textId="533037B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4" w:line="237" w:lineRule="auto"/>
              <w:ind w:right="182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highest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rigour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integrity</w:t>
            </w:r>
            <w:r>
              <w:rPr>
                <w:spacing w:val="-4"/>
              </w:rPr>
              <w:t xml:space="preserve"> </w:t>
            </w:r>
            <w:r>
              <w:t xml:space="preserve">in all aspects of </w:t>
            </w:r>
            <w:r w:rsidR="002B2B97">
              <w:t>research.</w:t>
            </w:r>
          </w:p>
          <w:p w:rsidR="00E71948" w:rsidRDefault="00C648CC" w14:paraId="2EA47A66" w14:textId="799DC44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right="171" w:hanging="361"/>
            </w:pPr>
            <w:r>
              <w:t>Ensure the quality of our research is reflected by leading performance in any measures of quality that maybe</w:t>
            </w:r>
            <w:r>
              <w:rPr>
                <w:spacing w:val="-6"/>
              </w:rPr>
              <w:t xml:space="preserve"> </w:t>
            </w:r>
            <w:r>
              <w:t>applied,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rankings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the REF, by publishing in leading outlets and attracting high levels of citations for </w:t>
            </w:r>
            <w:proofErr w:type="gramStart"/>
            <w:r>
              <w:t>the majority of</w:t>
            </w:r>
            <w:proofErr w:type="gramEnd"/>
            <w:r>
              <w:t xml:space="preserve"> our </w:t>
            </w:r>
            <w:r w:rsidR="002B2B97">
              <w:t>outputs.</w:t>
            </w:r>
          </w:p>
          <w:p w:rsidR="00E71948" w:rsidRDefault="00C648CC" w14:paraId="2EA47A67" w14:textId="2075FE9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37" w:lineRule="auto"/>
              <w:ind w:right="233" w:hanging="361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6"/>
              </w:rPr>
              <w:t xml:space="preserve"> </w:t>
            </w:r>
            <w:r>
              <w:t xml:space="preserve">taking account of the specific needs of our </w:t>
            </w:r>
            <w:r w:rsidR="002B2B97">
              <w:t>discipline.</w:t>
            </w:r>
          </w:p>
          <w:p w:rsidR="00E71948" w:rsidRDefault="00C648CC" w14:paraId="2EA47A68" w14:textId="34804FC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 w:line="237" w:lineRule="auto"/>
              <w:ind w:right="528" w:hanging="361"/>
            </w:pPr>
            <w:proofErr w:type="spellStart"/>
            <w:r>
              <w:t>Externalise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research,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proofErr w:type="gramStart"/>
            <w:r>
              <w:t>University</w:t>
            </w:r>
            <w:proofErr w:type="gramEnd"/>
            <w:r>
              <w:t xml:space="preserve"> repository</w:t>
            </w:r>
            <w:r w:rsidR="002B2B97">
              <w:t>.</w:t>
            </w:r>
          </w:p>
          <w:p w:rsidR="00E71948" w:rsidRDefault="00C648CC" w14:paraId="2EA47A6A" w14:textId="398274A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4" w:line="237" w:lineRule="auto"/>
              <w:ind w:right="758" w:hanging="361"/>
            </w:pPr>
            <w:r>
              <w:t>To ensure our research has an impact beyond academia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yield</w:t>
            </w:r>
            <w:r>
              <w:rPr>
                <w:spacing w:val="-6"/>
              </w:rPr>
              <w:t xml:space="preserve"> </w:t>
            </w:r>
            <w:r>
              <w:t>economic,</w:t>
            </w:r>
            <w:r>
              <w:rPr>
                <w:spacing w:val="-6"/>
              </w:rPr>
              <w:t xml:space="preserve"> </w:t>
            </w:r>
            <w:proofErr w:type="gramStart"/>
            <w:r>
              <w:t>social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 w:rsidR="37F7E7C3">
              <w:t xml:space="preserve"> </w:t>
            </w:r>
            <w:r>
              <w:rPr>
                <w:spacing w:val="-2"/>
              </w:rPr>
              <w:t>benefits</w:t>
            </w:r>
            <w:r w:rsidR="002B2B97">
              <w:rPr>
                <w:spacing w:val="-2"/>
              </w:rPr>
              <w:t>.</w:t>
            </w:r>
          </w:p>
        </w:tc>
      </w:tr>
      <w:tr w:rsidR="00E71948" w:rsidTr="008525A8" w14:paraId="2EA47A70" w14:textId="77777777">
        <w:trPr>
          <w:trHeight w:val="1626"/>
        </w:trPr>
        <w:tc>
          <w:tcPr>
            <w:tcW w:w="2635" w:type="dxa"/>
          </w:tcPr>
          <w:p w:rsidR="00E71948" w:rsidRDefault="00C648CC" w14:paraId="2EA47A6C" w14:textId="77777777">
            <w:pPr>
              <w:pStyle w:val="TableParagraph"/>
              <w:ind w:left="107" w:right="177"/>
            </w:pPr>
            <w:r>
              <w:t xml:space="preserve">To be </w:t>
            </w:r>
            <w:proofErr w:type="spellStart"/>
            <w:r>
              <w:t>recognised</w:t>
            </w:r>
            <w:proofErr w:type="spellEnd"/>
            <w:r>
              <w:t xml:space="preserve"> both in the UK and internationally for the application of our research for the benefit of industry, commerce, </w:t>
            </w:r>
            <w:proofErr w:type="gramStart"/>
            <w:r>
              <w:t>government</w:t>
            </w:r>
            <w:proofErr w:type="gramEnd"/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society as a whole.</w:t>
            </w:r>
          </w:p>
        </w:tc>
        <w:tc>
          <w:tcPr>
            <w:tcW w:w="6381" w:type="dxa"/>
          </w:tcPr>
          <w:p w:rsidR="00E71948" w:rsidRDefault="00C648CC" w14:paraId="2EA47A6D" w14:textId="14BFFD9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 w:line="268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convene</w:t>
            </w:r>
            <w:r>
              <w:rPr>
                <w:spacing w:val="-5"/>
              </w:rPr>
              <w:t xml:space="preserve"> </w:t>
            </w:r>
            <w:r>
              <w:t>high</w:t>
            </w:r>
            <w:r w:rsidR="00E9436B">
              <w:rPr>
                <w:spacing w:val="-6"/>
              </w:rPr>
              <w:t>-</w:t>
            </w:r>
            <w:r>
              <w:t>profile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focused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events</w:t>
            </w:r>
            <w:r w:rsidR="60E1579A">
              <w:rPr>
                <w:spacing w:val="-2"/>
              </w:rPr>
              <w:t>.</w:t>
            </w:r>
          </w:p>
          <w:p w:rsidR="00E71948" w:rsidRDefault="00C648CC" w14:paraId="2EA47A6E" w14:textId="41C86A2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ind w:right="111" w:hanging="361"/>
            </w:pPr>
            <w:r>
              <w:t>Leading in the development of wider debates around 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built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social,</w:t>
            </w:r>
            <w:r>
              <w:rPr>
                <w:spacing w:val="-4"/>
              </w:rPr>
              <w:t xml:space="preserve"> </w:t>
            </w:r>
            <w:proofErr w:type="gramStart"/>
            <w:r>
              <w:t>economic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environmental change</w:t>
            </w:r>
            <w:r w:rsidR="7914A093">
              <w:t>.</w:t>
            </w:r>
          </w:p>
          <w:p w:rsidR="00E71948" w:rsidRDefault="00C648CC" w14:paraId="2EA47A6F" w14:textId="222DE6B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37" w:lineRule="auto"/>
              <w:ind w:right="109" w:hanging="361"/>
            </w:pP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consistency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message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communicating</w:t>
            </w:r>
            <w:r>
              <w:rPr>
                <w:spacing w:val="-6"/>
              </w:rPr>
              <w:t xml:space="preserve"> </w:t>
            </w:r>
            <w:r>
              <w:t>our research agenda to externals</w:t>
            </w:r>
            <w:r w:rsidR="7914A093">
              <w:t>.</w:t>
            </w:r>
          </w:p>
        </w:tc>
      </w:tr>
      <w:tr w:rsidR="00E71948" w14:paraId="2EA47A75" w14:textId="77777777">
        <w:trPr>
          <w:trHeight w:val="2142"/>
        </w:trPr>
        <w:tc>
          <w:tcPr>
            <w:tcW w:w="2635" w:type="dxa"/>
          </w:tcPr>
          <w:p w:rsidR="00E71948" w:rsidRDefault="00C648CC" w14:paraId="2EA47A71" w14:textId="77777777">
            <w:pPr>
              <w:pStyle w:val="TableParagraph"/>
              <w:ind w:left="107" w:right="238"/>
            </w:pPr>
            <w:r>
              <w:t>To foster a research environment that supports Sustainability (GLOBE) and key research</w:t>
            </w:r>
            <w:r>
              <w:rPr>
                <w:spacing w:val="-4"/>
              </w:rPr>
              <w:t xml:space="preserve"> </w:t>
            </w:r>
            <w:r>
              <w:t>themes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UK Research</w:t>
            </w:r>
            <w:r>
              <w:rPr>
                <w:spacing w:val="-16"/>
              </w:rPr>
              <w:t xml:space="preserve"> </w:t>
            </w:r>
            <w:r>
              <w:t>Councils</w:t>
            </w:r>
            <w:r>
              <w:rPr>
                <w:spacing w:val="-15"/>
              </w:rPr>
              <w:t xml:space="preserve"> </w:t>
            </w:r>
            <w:r>
              <w:t xml:space="preserve">and addresses global </w:t>
            </w:r>
            <w:r>
              <w:rPr>
                <w:spacing w:val="-2"/>
              </w:rPr>
              <w:t>challenges</w:t>
            </w:r>
          </w:p>
        </w:tc>
        <w:tc>
          <w:tcPr>
            <w:tcW w:w="6381" w:type="dxa"/>
          </w:tcPr>
          <w:p w:rsidR="00E71948" w:rsidRDefault="00C648CC" w14:paraId="2EA47A72" w14:textId="3FA72EA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 w:line="237" w:lineRule="auto"/>
              <w:ind w:right="758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strategically</w:t>
            </w:r>
            <w:r>
              <w:rPr>
                <w:spacing w:val="-7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research </w:t>
            </w:r>
            <w:r w:rsidR="002B2B97">
              <w:rPr>
                <w:spacing w:val="-2"/>
              </w:rPr>
              <w:t>growth.</w:t>
            </w:r>
          </w:p>
          <w:p w:rsidR="00E71948" w:rsidRDefault="00C648CC" w14:paraId="2EA47A73" w14:textId="4135165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2"/>
              <w:ind w:right="219" w:hanging="361"/>
            </w:pP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collaboration</w:t>
            </w:r>
            <w:r>
              <w:rPr>
                <w:spacing w:val="-6"/>
              </w:rPr>
              <w:t xml:space="preserve"> </w:t>
            </w:r>
            <w:r>
              <w:t xml:space="preserve">informing our own subject research, but also redirecting the development of other </w:t>
            </w:r>
            <w:r w:rsidR="002B2B97">
              <w:t>disciplines.</w:t>
            </w:r>
          </w:p>
          <w:p w:rsidR="00E71948" w:rsidRDefault="00C648CC" w14:paraId="2EA47A74" w14:textId="0BB6747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37" w:lineRule="auto"/>
              <w:ind w:right="672" w:hanging="361"/>
            </w:pPr>
            <w:r>
              <w:t>Exploit our capabilities to form new and ground- breaking</w:t>
            </w:r>
            <w:r>
              <w:rPr>
                <w:spacing w:val="-10"/>
              </w:rPr>
              <w:t xml:space="preserve"> </w:t>
            </w:r>
            <w:r>
              <w:t>interdisciplinary</w:t>
            </w:r>
            <w:r>
              <w:rPr>
                <w:spacing w:val="-9"/>
              </w:rPr>
              <w:t xml:space="preserve"> </w:t>
            </w:r>
            <w:r>
              <w:t>combinations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address societal challenges</w:t>
            </w:r>
            <w:r w:rsidR="002B2B97">
              <w:t>.</w:t>
            </w:r>
          </w:p>
        </w:tc>
      </w:tr>
      <w:tr w:rsidR="00E71948" w14:paraId="2EA47A7A" w14:textId="77777777">
        <w:trPr>
          <w:trHeight w:val="1816"/>
        </w:trPr>
        <w:tc>
          <w:tcPr>
            <w:tcW w:w="2635" w:type="dxa"/>
          </w:tcPr>
          <w:p w:rsidRPr="00233B30" w:rsidR="00E71948" w:rsidRDefault="00233B30" w14:paraId="2EA47A76" w14:textId="42CA9602">
            <w:pPr>
              <w:pStyle w:val="TableParagraph"/>
              <w:ind w:left="107" w:right="6"/>
            </w:pPr>
            <w:r w:rsidRPr="00233B30">
              <w:rPr>
                <w:rStyle w:val="cf01"/>
                <w:rFonts w:ascii="Arial" w:hAnsi="Arial" w:cs="Arial"/>
                <w:sz w:val="22"/>
                <w:szCs w:val="22"/>
              </w:rPr>
              <w:t xml:space="preserve">To be a valued collaborator with UK and international businesses and industries through collaboration, </w:t>
            </w:r>
            <w:proofErr w:type="gramStart"/>
            <w:r w:rsidRPr="00233B30">
              <w:rPr>
                <w:rStyle w:val="cf01"/>
                <w:rFonts w:ascii="Arial" w:hAnsi="Arial" w:cs="Arial"/>
                <w:sz w:val="22"/>
                <w:szCs w:val="22"/>
              </w:rPr>
              <w:t>partnerships</w:t>
            </w:r>
            <w:proofErr w:type="gramEnd"/>
            <w:r w:rsidRPr="00233B30">
              <w:rPr>
                <w:rStyle w:val="cf01"/>
                <w:rFonts w:ascii="Arial" w:hAnsi="Arial" w:cs="Arial"/>
                <w:sz w:val="22"/>
                <w:szCs w:val="22"/>
              </w:rPr>
              <w:t xml:space="preserve"> and knowledge exchange.</w:t>
            </w:r>
          </w:p>
        </w:tc>
        <w:tc>
          <w:tcPr>
            <w:tcW w:w="6381" w:type="dxa"/>
          </w:tcPr>
          <w:p w:rsidR="00E71948" w:rsidP="684A1FFE" w:rsidRDefault="00C648CC" w14:paraId="2EA47A77" w14:textId="719E0BD5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" w:line="237" w:lineRule="auto"/>
              <w:ind w:right="480"/>
            </w:pPr>
            <w:r>
              <w:t>Create</w:t>
            </w:r>
            <w:r>
              <w:rPr>
                <w:spacing w:val="-10"/>
              </w:rPr>
              <w:t xml:space="preserve"> </w:t>
            </w:r>
            <w:r>
              <w:t>institutional</w:t>
            </w:r>
            <w:r>
              <w:rPr>
                <w:spacing w:val="-10"/>
              </w:rPr>
              <w:t xml:space="preserve"> </w:t>
            </w:r>
            <w:r>
              <w:t>partnerships,</w:t>
            </w:r>
            <w:r>
              <w:rPr>
                <w:spacing w:val="-10"/>
              </w:rPr>
              <w:t xml:space="preserve"> </w:t>
            </w:r>
            <w:r>
              <w:t>both</w:t>
            </w:r>
            <w:r>
              <w:rPr>
                <w:spacing w:val="-12"/>
              </w:rPr>
              <w:t xml:space="preserve"> </w:t>
            </w:r>
            <w:r>
              <w:t>internationally and within the UK</w:t>
            </w:r>
            <w:r w:rsidR="002B2B97">
              <w:t>.</w:t>
            </w:r>
          </w:p>
          <w:p w:rsidR="00E71948" w:rsidRDefault="00C648CC" w14:paraId="2EA47A78" w14:textId="5738E31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3" w:line="237" w:lineRule="auto"/>
              <w:ind w:right="552" w:hanging="361"/>
              <w:jc w:val="both"/>
            </w:pP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pre- application</w:t>
            </w:r>
            <w:r>
              <w:rPr>
                <w:spacing w:val="-7"/>
              </w:rPr>
              <w:t xml:space="preserve"> </w:t>
            </w:r>
            <w:proofErr w:type="gramStart"/>
            <w:r>
              <w:t>support;</w:t>
            </w:r>
            <w:proofErr w:type="gramEnd"/>
            <w:r>
              <w:rPr>
                <w:spacing w:val="-7"/>
              </w:rPr>
              <w:t xml:space="preserve"> </w:t>
            </w:r>
            <w:r>
              <w:t>increased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early</w:t>
            </w:r>
            <w:r>
              <w:rPr>
                <w:spacing w:val="-7"/>
              </w:rPr>
              <w:t xml:space="preserve"> </w:t>
            </w:r>
            <w:r>
              <w:t>and mid-career researchers in funding applications</w:t>
            </w:r>
            <w:r w:rsidR="002B2B97">
              <w:t>.</w:t>
            </w:r>
          </w:p>
          <w:p w:rsidR="00E71948" w:rsidP="684A1FFE" w:rsidRDefault="00C648CC" w14:paraId="2EA47A79" w14:textId="31613FAB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52" w:lineRule="exact"/>
              <w:ind w:right="282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relationship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 xml:space="preserve">with SMEs, </w:t>
            </w:r>
            <w:proofErr w:type="gramStart"/>
            <w:r>
              <w:t>professions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international industry</w:t>
            </w:r>
            <w:r>
              <w:rPr>
                <w:spacing w:val="-2"/>
              </w:rPr>
              <w:t xml:space="preserve"> </w:t>
            </w:r>
            <w:r>
              <w:t>partners</w:t>
            </w:r>
            <w:r w:rsidR="002B2B97">
              <w:t>.</w:t>
            </w:r>
          </w:p>
        </w:tc>
      </w:tr>
    </w:tbl>
    <w:p w:rsidR="00E71948" w:rsidRDefault="00E71948" w14:paraId="2EA47A7B" w14:textId="77777777">
      <w:pPr>
        <w:spacing w:line="252" w:lineRule="exact"/>
        <w:jc w:val="both"/>
        <w:sectPr w:rsidR="00E71948" w:rsidSect="00251890">
          <w:pgSz w:w="11910" w:h="16840" w:orient="portrait"/>
          <w:pgMar w:top="1020" w:right="680" w:bottom="1060" w:left="380" w:header="715" w:footer="876" w:gutter="0"/>
          <w:cols w:space="720"/>
        </w:sectPr>
      </w:pPr>
    </w:p>
    <w:p w:rsidR="00E71948" w:rsidRDefault="00E71948" w14:paraId="2EA47A7C" w14:textId="77777777">
      <w:pPr>
        <w:pStyle w:val="BodyText"/>
        <w:rPr>
          <w:sz w:val="20"/>
        </w:rPr>
      </w:pPr>
    </w:p>
    <w:p w:rsidR="00E71948" w:rsidRDefault="00E71948" w14:paraId="2EA47A7D" w14:textId="77777777">
      <w:pPr>
        <w:pStyle w:val="BodyText"/>
        <w:spacing w:before="1"/>
        <w:rPr>
          <w:sz w:val="29"/>
        </w:rPr>
      </w:pPr>
    </w:p>
    <w:tbl>
      <w:tblPr>
        <w:tblW w:w="0" w:type="auto"/>
        <w:tblInd w:w="1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381"/>
      </w:tblGrid>
      <w:tr w:rsidR="00E71948" w:rsidTr="00233B30" w14:paraId="2EA47A80" w14:textId="77777777">
        <w:trPr>
          <w:trHeight w:val="50"/>
        </w:trPr>
        <w:tc>
          <w:tcPr>
            <w:tcW w:w="2635" w:type="dxa"/>
          </w:tcPr>
          <w:p w:rsidR="00E71948" w:rsidRDefault="00E71948" w14:paraId="2EA47A7E" w14:textId="1DBF968E">
            <w:pPr>
              <w:pStyle w:val="TableParagraph"/>
              <w:ind w:left="107" w:right="238"/>
            </w:pPr>
          </w:p>
        </w:tc>
        <w:tc>
          <w:tcPr>
            <w:tcW w:w="6381" w:type="dxa"/>
          </w:tcPr>
          <w:p w:rsidR="00E71948" w:rsidRDefault="00C648CC" w14:paraId="2EA47A7F" w14:textId="3C6CB4C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37" w:lineRule="auto"/>
              <w:ind w:right="917"/>
            </w:pPr>
            <w:r>
              <w:t>Increase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visibility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and international media forums</w:t>
            </w:r>
            <w:r w:rsidR="002B2B97">
              <w:t>.</w:t>
            </w:r>
          </w:p>
        </w:tc>
      </w:tr>
    </w:tbl>
    <w:p w:rsidR="00E71948" w:rsidRDefault="00E71948" w14:paraId="2EA47A81" w14:textId="77777777">
      <w:pPr>
        <w:pStyle w:val="BodyText"/>
        <w:spacing w:before="2"/>
        <w:rPr>
          <w:sz w:val="24"/>
        </w:rPr>
      </w:pPr>
    </w:p>
    <w:p w:rsidR="00E71948" w:rsidRDefault="00E71948" w14:paraId="2EA47AB7" w14:textId="77777777">
      <w:pPr>
        <w:pStyle w:val="BodyText"/>
        <w:spacing w:before="3"/>
        <w:rPr>
          <w:sz w:val="18"/>
        </w:rPr>
      </w:pPr>
    </w:p>
    <w:p w:rsidR="00E71948" w:rsidRDefault="00E71948" w14:paraId="2EA47AC0" w14:textId="77777777">
      <w:pPr>
        <w:pStyle w:val="BodyText"/>
        <w:rPr>
          <w:sz w:val="20"/>
        </w:rPr>
      </w:pPr>
    </w:p>
    <w:sectPr w:rsidR="00E71948">
      <w:pgSz w:w="11910" w:h="16840" w:orient="portrait"/>
      <w:pgMar w:top="1020" w:right="680" w:bottom="1060" w:left="380" w:header="715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890" w:rsidRDefault="00251890" w14:paraId="0CFD13C4" w14:textId="77777777">
      <w:r>
        <w:separator/>
      </w:r>
    </w:p>
  </w:endnote>
  <w:endnote w:type="continuationSeparator" w:id="0">
    <w:p w:rsidR="00251890" w:rsidRDefault="00251890" w14:paraId="71AAB94A" w14:textId="77777777">
      <w:r>
        <w:continuationSeparator/>
      </w:r>
    </w:p>
  </w:endnote>
  <w:endnote w:type="continuationNotice" w:id="1">
    <w:p w:rsidR="00251890" w:rsidRDefault="00251890" w14:paraId="5661FF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948" w:rsidRDefault="00E71948" w14:paraId="2EA47B0E" w14:textId="0EBD3C8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948" w:rsidRDefault="00000000" w14:paraId="2EA47B10" w14:textId="77777777">
    <w:pPr>
      <w:pStyle w:val="BodyText"/>
      <w:spacing w:line="14" w:lineRule="auto"/>
      <w:rPr>
        <w:sz w:val="20"/>
      </w:rPr>
    </w:pPr>
    <w:r>
      <w:pict w14:anchorId="2EA47B16">
        <v:shapetype id="_x0000_t202" coordsize="21600,21600" o:spt="202" path="m,l,21600r21600,l21600,xe">
          <v:stroke joinstyle="miter"/>
          <v:path gradientshapeok="t" o:connecttype="rect"/>
        </v:shapetype>
        <v:shape id="docshape6" style="position:absolute;margin-left:262.4pt;margin-top:787.15pt;width:70.65pt;height:14.35pt;z-index:-251658238;mso-position-horizontal-relative:page;mso-position-vertical-relative:page" o:spid="_x0000_s1025" filled="f" stroked="f" type="#_x0000_t202">
          <v:textbox style="mso-next-textbox:#docshape6" inset="0,0,0,0">
            <w:txbxContent>
              <w:p w:rsidR="00E71948" w:rsidRDefault="00E71948" w14:paraId="2EA47B1C" w14:textId="40777109">
                <w:pPr>
                  <w:pStyle w:val="BodyText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15"/>
      <w:gridCol w:w="3615"/>
      <w:gridCol w:w="3615"/>
    </w:tblGrid>
    <w:tr w:rsidR="5AFE4AB6" w:rsidTr="5AFE4AB6" w14:paraId="686002EE">
      <w:trPr>
        <w:trHeight w:val="300"/>
      </w:trPr>
      <w:tc>
        <w:tcPr>
          <w:tcW w:w="3615" w:type="dxa"/>
          <w:tcMar/>
        </w:tcPr>
        <w:p w:rsidR="5AFE4AB6" w:rsidP="5AFE4AB6" w:rsidRDefault="5AFE4AB6" w14:paraId="2CB4FD57" w14:textId="54AC1D2E">
          <w:pPr>
            <w:pStyle w:val="Header"/>
            <w:bidi w:val="0"/>
            <w:ind w:left="-115"/>
            <w:jc w:val="left"/>
          </w:pPr>
        </w:p>
      </w:tc>
      <w:tc>
        <w:tcPr>
          <w:tcW w:w="3615" w:type="dxa"/>
          <w:tcMar/>
        </w:tcPr>
        <w:p w:rsidR="5AFE4AB6" w:rsidP="5AFE4AB6" w:rsidRDefault="5AFE4AB6" w14:paraId="09272455" w14:textId="0D9B151C">
          <w:pPr>
            <w:pStyle w:val="Header"/>
            <w:bidi w:val="0"/>
            <w:jc w:val="center"/>
          </w:pPr>
        </w:p>
      </w:tc>
      <w:tc>
        <w:tcPr>
          <w:tcW w:w="3615" w:type="dxa"/>
          <w:tcMar/>
        </w:tcPr>
        <w:p w:rsidR="5AFE4AB6" w:rsidP="5AFE4AB6" w:rsidRDefault="5AFE4AB6" w14:paraId="5987773B" w14:textId="67EA23D7">
          <w:pPr>
            <w:pStyle w:val="Header"/>
            <w:bidi w:val="0"/>
            <w:ind w:right="-115"/>
            <w:jc w:val="right"/>
          </w:pPr>
        </w:p>
      </w:tc>
    </w:tr>
  </w:tbl>
  <w:p w:rsidR="5AFE4AB6" w:rsidP="5AFE4AB6" w:rsidRDefault="5AFE4AB6" w14:paraId="55F3CECE" w14:textId="0FDB6DA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890" w:rsidRDefault="00251890" w14:paraId="12A2691A" w14:textId="77777777">
      <w:r>
        <w:separator/>
      </w:r>
    </w:p>
  </w:footnote>
  <w:footnote w:type="continuationSeparator" w:id="0">
    <w:p w:rsidR="00251890" w:rsidRDefault="00251890" w14:paraId="49351CDC" w14:textId="77777777">
      <w:r>
        <w:continuationSeparator/>
      </w:r>
    </w:p>
  </w:footnote>
  <w:footnote w:type="continuationNotice" w:id="1">
    <w:p w:rsidR="00251890" w:rsidRDefault="00251890" w14:paraId="5CD4EC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948" w:rsidRDefault="00000000" w14:paraId="2EA47B0D" w14:textId="77777777">
    <w:pPr>
      <w:pStyle w:val="BodyText"/>
      <w:spacing w:line="14" w:lineRule="auto"/>
      <w:rPr>
        <w:sz w:val="20"/>
      </w:rPr>
    </w:pPr>
    <w:r>
      <w:pict w14:anchorId="2EA47B13">
        <v:shapetype id="_x0000_t202" coordsize="21600,21600" o:spt="202" path="m,l,21600r21600,l21600,xe">
          <v:stroke joinstyle="miter"/>
          <v:path gradientshapeok="t" o:connecttype="rect"/>
        </v:shapetype>
        <v:shape id="docshape3" style="position:absolute;margin-left:195.8pt;margin-top:34.75pt;width:203.75pt;height:17.7pt;z-index:-251658240;mso-position-horizontal-relative:page;mso-position-vertical-relative:page" o:spid="_x0000_s1028" filled="f" stroked="f" type="#_x0000_t202">
          <v:textbox inset="0,0,0,0">
            <w:txbxContent>
              <w:p w:rsidR="00E71948" w:rsidRDefault="00000000" w14:paraId="2EA47B19" w14:textId="77777777">
                <w:pPr>
                  <w:spacing w:before="11"/>
                  <w:ind w:left="20"/>
                  <w:rPr>
                    <w:b/>
                    <w:sz w:val="28"/>
                  </w:rPr>
                </w:pPr>
                <w:hyperlink w:history="1" w:anchor="_bookmark0">
                  <w:r w:rsidR="00C648CC">
                    <w:rPr>
                      <w:b/>
                      <w:sz w:val="28"/>
                    </w:rPr>
                    <w:t>Research</w:t>
                  </w:r>
                  <w:r w:rsidR="00C648CC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="00C648CC">
                    <w:rPr>
                      <w:b/>
                      <w:sz w:val="28"/>
                    </w:rPr>
                    <w:t>Strategy</w:t>
                  </w:r>
                </w:hyperlink>
                <w:r w:rsidR="00C648CC">
                  <w:rPr>
                    <w:b/>
                    <w:spacing w:val="-4"/>
                    <w:sz w:val="28"/>
                  </w:rPr>
                  <w:t xml:space="preserve"> </w:t>
                </w:r>
                <w:r w:rsidR="00C648CC">
                  <w:rPr>
                    <w:b/>
                    <w:sz w:val="28"/>
                  </w:rPr>
                  <w:t>2022</w:t>
                </w:r>
                <w:r w:rsidR="00C648CC">
                  <w:rPr>
                    <w:b/>
                    <w:spacing w:val="-5"/>
                    <w:sz w:val="28"/>
                  </w:rPr>
                  <w:t xml:space="preserve"> </w:t>
                </w:r>
                <w:r w:rsidR="00C648CC">
                  <w:rPr>
                    <w:b/>
                    <w:sz w:val="28"/>
                  </w:rPr>
                  <w:t>-</w:t>
                </w:r>
                <w:r w:rsidR="00C648CC">
                  <w:rPr>
                    <w:b/>
                    <w:spacing w:val="-5"/>
                    <w:sz w:val="28"/>
                  </w:rPr>
                  <w:t xml:space="preserve"> </w:t>
                </w:r>
                <w:r w:rsidR="00C648CC">
                  <w:rPr>
                    <w:b/>
                    <w:spacing w:val="-4"/>
                    <w:sz w:val="28"/>
                  </w:rPr>
                  <w:t>2030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948" w:rsidRDefault="00000000" w14:paraId="2EA47B0F" w14:textId="77777777">
    <w:pPr>
      <w:pStyle w:val="BodyText"/>
      <w:spacing w:line="14" w:lineRule="auto"/>
      <w:rPr>
        <w:sz w:val="20"/>
      </w:rPr>
    </w:pPr>
    <w:r>
      <w:pict w14:anchorId="2EA47B15">
        <v:shapetype id="_x0000_t202" coordsize="21600,21600" o:spt="202" path="m,l,21600r21600,l21600,xe">
          <v:stroke joinstyle="miter"/>
          <v:path gradientshapeok="t" o:connecttype="rect"/>
        </v:shapetype>
        <v:shape id="docshape5" style="position:absolute;margin-left:195.8pt;margin-top:34.75pt;width:203.75pt;height:17.7pt;z-index:-251658239;mso-position-horizontal-relative:page;mso-position-vertical-relative:page" o:spid="_x0000_s1026" filled="f" stroked="f" type="#_x0000_t202">
          <v:textbox style="mso-next-textbox:#docshape5" inset="0,0,0,0">
            <w:txbxContent>
              <w:p w:rsidR="00E71948" w:rsidRDefault="00000000" w14:paraId="2EA47B1B" w14:textId="77777777">
                <w:pPr>
                  <w:spacing w:before="11"/>
                  <w:ind w:left="20"/>
                  <w:rPr>
                    <w:b/>
                    <w:sz w:val="28"/>
                  </w:rPr>
                </w:pPr>
                <w:hyperlink w:history="1" w:anchor="_bookmark0">
                  <w:r w:rsidR="00C648CC">
                    <w:rPr>
                      <w:b/>
                      <w:sz w:val="28"/>
                    </w:rPr>
                    <w:t>Research</w:t>
                  </w:r>
                  <w:r w:rsidR="00C648CC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="00C648CC">
                    <w:rPr>
                      <w:b/>
                      <w:sz w:val="28"/>
                    </w:rPr>
                    <w:t>Strategy</w:t>
                  </w:r>
                </w:hyperlink>
                <w:r w:rsidR="00C648CC">
                  <w:rPr>
                    <w:b/>
                    <w:spacing w:val="-4"/>
                    <w:sz w:val="28"/>
                  </w:rPr>
                  <w:t xml:space="preserve"> </w:t>
                </w:r>
                <w:r w:rsidR="00C648CC">
                  <w:rPr>
                    <w:b/>
                    <w:sz w:val="28"/>
                  </w:rPr>
                  <w:t>2022</w:t>
                </w:r>
                <w:r w:rsidR="00C648CC">
                  <w:rPr>
                    <w:b/>
                    <w:spacing w:val="-5"/>
                    <w:sz w:val="28"/>
                  </w:rPr>
                  <w:t xml:space="preserve"> </w:t>
                </w:r>
                <w:r w:rsidR="00C648CC">
                  <w:rPr>
                    <w:b/>
                    <w:sz w:val="28"/>
                  </w:rPr>
                  <w:t>-</w:t>
                </w:r>
                <w:r w:rsidR="00C648CC">
                  <w:rPr>
                    <w:b/>
                    <w:spacing w:val="-5"/>
                    <w:sz w:val="28"/>
                  </w:rPr>
                  <w:t xml:space="preserve"> </w:t>
                </w:r>
                <w:r w:rsidR="00C648CC">
                  <w:rPr>
                    <w:b/>
                    <w:spacing w:val="-4"/>
                    <w:sz w:val="28"/>
                  </w:rPr>
                  <w:t>2030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15"/>
      <w:gridCol w:w="3615"/>
      <w:gridCol w:w="3615"/>
    </w:tblGrid>
    <w:tr w:rsidR="5AFE4AB6" w:rsidTr="5AFE4AB6" w14:paraId="5BE26D76">
      <w:trPr>
        <w:trHeight w:val="300"/>
      </w:trPr>
      <w:tc>
        <w:tcPr>
          <w:tcW w:w="3615" w:type="dxa"/>
          <w:tcMar/>
        </w:tcPr>
        <w:p w:rsidR="5AFE4AB6" w:rsidP="5AFE4AB6" w:rsidRDefault="5AFE4AB6" w14:paraId="7FC20FA0" w14:textId="68ED6ED6">
          <w:pPr>
            <w:pStyle w:val="Header"/>
            <w:bidi w:val="0"/>
            <w:ind w:left="-115"/>
            <w:jc w:val="left"/>
          </w:pPr>
        </w:p>
      </w:tc>
      <w:tc>
        <w:tcPr>
          <w:tcW w:w="3615" w:type="dxa"/>
          <w:tcMar/>
        </w:tcPr>
        <w:p w:rsidR="5AFE4AB6" w:rsidP="5AFE4AB6" w:rsidRDefault="5AFE4AB6" w14:paraId="67B1A589" w14:textId="14934A80">
          <w:pPr>
            <w:pStyle w:val="Header"/>
            <w:bidi w:val="0"/>
            <w:jc w:val="center"/>
          </w:pPr>
        </w:p>
      </w:tc>
      <w:tc>
        <w:tcPr>
          <w:tcW w:w="3615" w:type="dxa"/>
          <w:tcMar/>
        </w:tcPr>
        <w:p w:rsidR="5AFE4AB6" w:rsidP="5AFE4AB6" w:rsidRDefault="5AFE4AB6" w14:paraId="1B7A5D6E" w14:textId="3B5A9BB0">
          <w:pPr>
            <w:pStyle w:val="Header"/>
            <w:bidi w:val="0"/>
            <w:ind w:right="-115"/>
            <w:jc w:val="right"/>
          </w:pPr>
        </w:p>
      </w:tc>
    </w:tr>
  </w:tbl>
  <w:p w:rsidR="5AFE4AB6" w:rsidP="5AFE4AB6" w:rsidRDefault="5AFE4AB6" w14:paraId="55510CAC" w14:textId="20175B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81"/>
    <w:multiLevelType w:val="hybridMultilevel"/>
    <w:tmpl w:val="E12E4704"/>
    <w:lvl w:ilvl="0" w:tplc="B89A6E58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3015B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12DA8A44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C7163F80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79D09A6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7A266C3E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plc="EB689242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7" w:tplc="99409A8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65C6C4EE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4B2C2F"/>
    <w:multiLevelType w:val="hybridMultilevel"/>
    <w:tmpl w:val="62AE0418"/>
    <w:lvl w:ilvl="0" w:tplc="4A342E64">
      <w:numFmt w:val="bullet"/>
      <w:lvlText w:val=""/>
      <w:lvlJc w:val="left"/>
      <w:pPr>
        <w:ind w:left="17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CDE56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2" w:tplc="3800C444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3" w:tplc="08F0536A">
      <w:numFmt w:val="bullet"/>
      <w:lvlText w:val="•"/>
      <w:lvlJc w:val="left"/>
      <w:pPr>
        <w:ind w:left="4499" w:hanging="361"/>
      </w:pPr>
      <w:rPr>
        <w:rFonts w:hint="default"/>
        <w:lang w:val="en-US" w:eastAsia="en-US" w:bidi="ar-SA"/>
      </w:rPr>
    </w:lvl>
    <w:lvl w:ilvl="4" w:tplc="64C408EE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ar-SA"/>
      </w:rPr>
    </w:lvl>
    <w:lvl w:ilvl="5" w:tplc="EA8474A8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6" w:tplc="CF2C884A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  <w:lvl w:ilvl="7" w:tplc="FB72E060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4B0A10C6">
      <w:numFmt w:val="bullet"/>
      <w:lvlText w:val="•"/>
      <w:lvlJc w:val="left"/>
      <w:pPr>
        <w:ind w:left="90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4B3731C"/>
    <w:multiLevelType w:val="hybridMultilevel"/>
    <w:tmpl w:val="95845DEE"/>
    <w:lvl w:ilvl="0" w:tplc="05E2F68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D82412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329E2472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7810856A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95E2848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B79C7B1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6" w:tplc="53D0E15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7" w:tplc="BCE429F4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8" w:tplc="D6343640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A6150"/>
    <w:multiLevelType w:val="hybridMultilevel"/>
    <w:tmpl w:val="1A8A6192"/>
    <w:lvl w:ilvl="0" w:tplc="935CC81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7A6D92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025E086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D48A35E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F1B40DA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8488E45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B13E2E9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8DE4DE5C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2DE2979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5B2BA4"/>
    <w:multiLevelType w:val="hybridMultilevel"/>
    <w:tmpl w:val="DFE6F9E0"/>
    <w:lvl w:ilvl="0" w:tplc="C268982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188186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76E0D56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B4ACC70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D94AAB3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6F8832C8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88FCAC1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073E31E0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E9C4A192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612641"/>
    <w:multiLevelType w:val="hybridMultilevel"/>
    <w:tmpl w:val="A244732A"/>
    <w:lvl w:ilvl="0" w:tplc="7526BC7A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B4F24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D66C97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8C868A44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DF7AD4F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DFEB16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83EEB46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761CA9C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3AA4313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3D68E6"/>
    <w:multiLevelType w:val="hybridMultilevel"/>
    <w:tmpl w:val="249AA790"/>
    <w:lvl w:ilvl="0" w:tplc="B612436E">
      <w:numFmt w:val="bullet"/>
      <w:lvlText w:val=""/>
      <w:lvlJc w:val="left"/>
      <w:pPr>
        <w:ind w:left="177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24C29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2" w:tplc="841CA568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3" w:tplc="20D4DA32">
      <w:numFmt w:val="bullet"/>
      <w:lvlText w:val="•"/>
      <w:lvlJc w:val="left"/>
      <w:pPr>
        <w:ind w:left="4499" w:hanging="361"/>
      </w:pPr>
      <w:rPr>
        <w:rFonts w:hint="default"/>
        <w:lang w:val="en-US" w:eastAsia="en-US" w:bidi="ar-SA"/>
      </w:rPr>
    </w:lvl>
    <w:lvl w:ilvl="4" w:tplc="65AAC568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ar-SA"/>
      </w:rPr>
    </w:lvl>
    <w:lvl w:ilvl="5" w:tplc="C9D6C7BE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6" w:tplc="7FCC22B6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  <w:lvl w:ilvl="7" w:tplc="1FD23D10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E62EFF06">
      <w:numFmt w:val="bullet"/>
      <w:lvlText w:val="•"/>
      <w:lvlJc w:val="left"/>
      <w:pPr>
        <w:ind w:left="90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1013DB"/>
    <w:multiLevelType w:val="hybridMultilevel"/>
    <w:tmpl w:val="F7BCAD46"/>
    <w:lvl w:ilvl="0" w:tplc="CC48774A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2A769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11D6C0D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81180CAE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EA7063F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A5D6958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EB0CF2A2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E44025A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D1240B40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586598"/>
    <w:multiLevelType w:val="hybridMultilevel"/>
    <w:tmpl w:val="9DC61F04"/>
    <w:lvl w:ilvl="0" w:tplc="59BC034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FC312E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207489E6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E586C79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97C4A19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8942471E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6" w:tplc="999C91F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7" w:tplc="0D4A520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8" w:tplc="6EA2C4CC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DC1E20"/>
    <w:multiLevelType w:val="hybridMultilevel"/>
    <w:tmpl w:val="ECA652B6"/>
    <w:lvl w:ilvl="0" w:tplc="9F8C509E"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10127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B29A45E8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4B0C80E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D1983542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5" w:tplc="85B8691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6" w:tplc="886AC17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 w:tplc="593CC550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8" w:tplc="41ACE99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2A30C24"/>
    <w:multiLevelType w:val="hybridMultilevel"/>
    <w:tmpl w:val="F594B674"/>
    <w:lvl w:ilvl="0" w:tplc="2E52635E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FE979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94FE7DD8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6EFC2752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FE3AC080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plc="66507618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plc="D8F82E9C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plc="65469A6C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plc="8B70D602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F716D8"/>
    <w:multiLevelType w:val="hybridMultilevel"/>
    <w:tmpl w:val="39A0FC3C"/>
    <w:lvl w:ilvl="0" w:tplc="47865956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32DACE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B9A4446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E7E8466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E79CFAD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2138D4B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51D6D3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2CE4983A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9486686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FD6544"/>
    <w:multiLevelType w:val="hybridMultilevel"/>
    <w:tmpl w:val="6E8A0E74"/>
    <w:lvl w:ilvl="0" w:tplc="D6C4B500"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406B96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B072AB9E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5192C95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4" w:tplc="3E9A256A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CE2270D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B9ACAACE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7" w:tplc="2BD60FDC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DE5269A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042DB0"/>
    <w:multiLevelType w:val="hybridMultilevel"/>
    <w:tmpl w:val="D8B2B21C"/>
    <w:lvl w:ilvl="0" w:tplc="82C06BF4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C6F608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489E3B5A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36D878FE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43D0DBE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5" w:tplc="0C7C4A40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6" w:tplc="F724D0FC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7" w:tplc="14101F84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8" w:tplc="655857CA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A1005D"/>
    <w:multiLevelType w:val="hybridMultilevel"/>
    <w:tmpl w:val="618A7F4A"/>
    <w:lvl w:ilvl="0" w:tplc="D80AAFD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180F28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B3241CF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0F58DE60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9BCEBFE6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5EC28E6A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plc="FB0CA1A4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7" w:tplc="BF96662E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4F4809A2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A095E16"/>
    <w:multiLevelType w:val="hybridMultilevel"/>
    <w:tmpl w:val="61EC1328"/>
    <w:lvl w:ilvl="0" w:tplc="52CA772E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7A50F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8661BF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6F4AE230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FC165C7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24E245E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B0FC5F92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CFFC814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356CD050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A0A0DAB"/>
    <w:multiLevelType w:val="hybridMultilevel"/>
    <w:tmpl w:val="0A2A6628"/>
    <w:lvl w:ilvl="0" w:tplc="87CAB074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A3740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20D6F2B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725CBDA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54BC0C5E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B1BE3A6C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9DDA434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EA427A4A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0E9E126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F231A55"/>
    <w:multiLevelType w:val="hybridMultilevel"/>
    <w:tmpl w:val="D0EC9732"/>
    <w:lvl w:ilvl="0" w:tplc="F02EA1F2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020BE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FC1A3DD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F128527E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09E4C72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7FAD71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3B80C42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A4D89FC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1B8EDA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2C60200"/>
    <w:multiLevelType w:val="hybridMultilevel"/>
    <w:tmpl w:val="E6A857DA"/>
    <w:lvl w:ilvl="0" w:tplc="C80AD96C"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B023DE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8800E056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D9F66AF6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4" w:tplc="EF16B89E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06D0BCE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DFD2281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7" w:tplc="61E88174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D5D6148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3977106"/>
    <w:multiLevelType w:val="hybridMultilevel"/>
    <w:tmpl w:val="870EAFAA"/>
    <w:lvl w:ilvl="0" w:tplc="82F42B6A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E40A308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D79039B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76E4CAA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80FEFD3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1ABAC95E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947CEBA4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87EAAB3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F3FEF3B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54D79F1"/>
    <w:multiLevelType w:val="hybridMultilevel"/>
    <w:tmpl w:val="D9CCE364"/>
    <w:lvl w:ilvl="0" w:tplc="2698FF9A"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2C4F9A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5802B61A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9112F6D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4" w:tplc="49EAF6B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5F8AA1A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3872E7F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7" w:tplc="AECEA7C0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1046A38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5A945FE"/>
    <w:multiLevelType w:val="hybridMultilevel"/>
    <w:tmpl w:val="CB68C8BA"/>
    <w:lvl w:ilvl="0" w:tplc="010C7BB6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DC0D3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6A8052C6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plc="F382582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3924A8F6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plc="5210A334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plc="6FE66426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plc="6DF017C2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plc="DD94203E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EBC6706"/>
    <w:multiLevelType w:val="hybridMultilevel"/>
    <w:tmpl w:val="54E2B2CC"/>
    <w:lvl w:ilvl="0" w:tplc="BA2EF622"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6D4CA2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40F2FBA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B3C082E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767C105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173005CA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6" w:tplc="5986D59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9828DEB4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8" w:tplc="62966BAC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F9F6FDE"/>
    <w:multiLevelType w:val="hybridMultilevel"/>
    <w:tmpl w:val="C38079F8"/>
    <w:lvl w:ilvl="0" w:tplc="96222EC2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DAA03A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6CC680E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95CC390A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91DAEF2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8DE88F9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21D6838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18DACF5C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71229A1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27C5951"/>
    <w:multiLevelType w:val="hybridMultilevel"/>
    <w:tmpl w:val="84CE5A4E"/>
    <w:lvl w:ilvl="0" w:tplc="FA4CC57A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E8ACF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FE72F06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18DADD7A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2180A0EA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BA967D94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6" w:tplc="252A214E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7" w:tplc="F548841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18D85AB8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44E2E86"/>
    <w:multiLevelType w:val="hybridMultilevel"/>
    <w:tmpl w:val="0DC21784"/>
    <w:lvl w:ilvl="0" w:tplc="8E9A44CE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3C9406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52224C0C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ECE4900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063A47F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30882A6C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B8C00D3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22DCBEB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19682C8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5B61704"/>
    <w:multiLevelType w:val="hybridMultilevel"/>
    <w:tmpl w:val="433CE990"/>
    <w:lvl w:ilvl="0" w:tplc="DC30DC22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B669C6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3924AD7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D28C01C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6D86346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C52EF20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902E9960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82F68876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75E8EAB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A444A03"/>
    <w:multiLevelType w:val="hybridMultilevel"/>
    <w:tmpl w:val="313AF2D4"/>
    <w:lvl w:ilvl="0" w:tplc="3E8E3CB8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E4514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46C08D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E9FAE402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AF40B5A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4DB6D71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068CA7A0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4434EFF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BD6C751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48C4C66"/>
    <w:multiLevelType w:val="hybridMultilevel"/>
    <w:tmpl w:val="435A68C4"/>
    <w:lvl w:ilvl="0" w:tplc="ABC2B620"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4D6EA92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610A40A6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7EB8D08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7CABF3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5" w:tplc="DA4668C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6" w:tplc="E0FCB074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7" w:tplc="E8D27F0A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8" w:tplc="14F097A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62D4925"/>
    <w:multiLevelType w:val="hybridMultilevel"/>
    <w:tmpl w:val="C9E4D746"/>
    <w:lvl w:ilvl="0" w:tplc="54B4E1D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864EC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35A2DCCC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01B25DB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3CFCF074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1668FEB4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6" w:tplc="FDF8AFDE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48823A0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8" w:tplc="98E4E0C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A1B02F0"/>
    <w:multiLevelType w:val="hybridMultilevel"/>
    <w:tmpl w:val="DA081EB2"/>
    <w:lvl w:ilvl="0" w:tplc="EB302A5E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B6EC16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A822C11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7B0869A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BC7EC8E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1CD43DCE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807A3DC2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98C65A3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909650A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B895DA5"/>
    <w:multiLevelType w:val="hybridMultilevel"/>
    <w:tmpl w:val="B87C02B6"/>
    <w:lvl w:ilvl="0" w:tplc="5CB60E5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3A5DF0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1A129942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E566216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E53A7E5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5E52E344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6" w:tplc="2DF46DA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7" w:tplc="2C0AD304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8" w:tplc="BE58CC90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BDB2C10"/>
    <w:multiLevelType w:val="multilevel"/>
    <w:tmpl w:val="4972E956"/>
    <w:lvl w:ilvl="0">
      <w:start w:val="1"/>
      <w:numFmt w:val="decimal"/>
      <w:lvlText w:val="%1."/>
      <w:lvlJc w:val="left"/>
      <w:pPr>
        <w:ind w:left="1659" w:hanging="60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9" w:hanging="600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97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5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4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1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9" w:hanging="600"/>
      </w:pPr>
      <w:rPr>
        <w:rFonts w:hint="default"/>
        <w:lang w:val="en-US" w:eastAsia="en-US" w:bidi="ar-SA"/>
      </w:rPr>
    </w:lvl>
  </w:abstractNum>
  <w:abstractNum w:abstractNumId="33" w15:restartNumberingAfterBreak="0">
    <w:nsid w:val="5F910C12"/>
    <w:multiLevelType w:val="hybridMultilevel"/>
    <w:tmpl w:val="8A0C8F90"/>
    <w:lvl w:ilvl="0" w:tplc="F04E66D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22B054">
      <w:numFmt w:val="bullet"/>
      <w:lvlText w:val=""/>
      <w:lvlJc w:val="left"/>
      <w:pPr>
        <w:ind w:left="154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D625F0A">
      <w:numFmt w:val="bullet"/>
      <w:lvlText w:val="•"/>
      <w:lvlJc w:val="left"/>
      <w:pPr>
        <w:ind w:left="2167" w:hanging="361"/>
      </w:pPr>
      <w:rPr>
        <w:rFonts w:hint="default"/>
        <w:lang w:val="en-US" w:eastAsia="en-US" w:bidi="ar-SA"/>
      </w:rPr>
    </w:lvl>
    <w:lvl w:ilvl="3" w:tplc="94DAF272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ar-SA"/>
      </w:rPr>
    </w:lvl>
    <w:lvl w:ilvl="4" w:tplc="B55C1960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5" w:tplc="BB8EAB06">
      <w:numFmt w:val="bullet"/>
      <w:lvlText w:val="•"/>
      <w:lvlJc w:val="left"/>
      <w:pPr>
        <w:ind w:left="4048" w:hanging="361"/>
      </w:pPr>
      <w:rPr>
        <w:rFonts w:hint="default"/>
        <w:lang w:val="en-US" w:eastAsia="en-US" w:bidi="ar-SA"/>
      </w:rPr>
    </w:lvl>
    <w:lvl w:ilvl="6" w:tplc="9F723FD6">
      <w:numFmt w:val="bullet"/>
      <w:lvlText w:val="•"/>
      <w:lvlJc w:val="left"/>
      <w:pPr>
        <w:ind w:left="4675" w:hanging="361"/>
      </w:pPr>
      <w:rPr>
        <w:rFonts w:hint="default"/>
        <w:lang w:val="en-US" w:eastAsia="en-US" w:bidi="ar-SA"/>
      </w:rPr>
    </w:lvl>
    <w:lvl w:ilvl="7" w:tplc="827A132E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8" w:tplc="24DA16D2">
      <w:numFmt w:val="bullet"/>
      <w:lvlText w:val="•"/>
      <w:lvlJc w:val="left"/>
      <w:pPr>
        <w:ind w:left="5929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00A3C3D"/>
    <w:multiLevelType w:val="hybridMultilevel"/>
    <w:tmpl w:val="7BFABFA4"/>
    <w:lvl w:ilvl="0" w:tplc="7238434C"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BEBEBE"/>
        <w:w w:val="100"/>
        <w:sz w:val="22"/>
        <w:szCs w:val="22"/>
        <w:lang w:val="en-US" w:eastAsia="en-US" w:bidi="ar-SA"/>
      </w:rPr>
    </w:lvl>
    <w:lvl w:ilvl="1" w:tplc="1FDCC12C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6BD2BBDE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E5C0A018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4" w:tplc="2A1A83B2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E554600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ED9636B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7" w:tplc="CDCA5240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E42637C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36A312A"/>
    <w:multiLevelType w:val="hybridMultilevel"/>
    <w:tmpl w:val="87D46022"/>
    <w:lvl w:ilvl="0" w:tplc="5EECDE9C"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0044CC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CCB83966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90B05AC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4" w:tplc="744A9708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B232ADC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6" w:tplc="61D2304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7" w:tplc="9D4298A6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B02C3D6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BDE04D0"/>
    <w:multiLevelType w:val="hybridMultilevel"/>
    <w:tmpl w:val="A9021FB0"/>
    <w:lvl w:ilvl="0" w:tplc="FC446BEC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2ACE80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99DCFCE0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C696E3DE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50DC69F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5" w:tplc="AA3C46E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6" w:tplc="8C922918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7" w:tplc="FDC06944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8" w:tplc="BEDA2638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EE94068"/>
    <w:multiLevelType w:val="hybridMultilevel"/>
    <w:tmpl w:val="12C4328E"/>
    <w:lvl w:ilvl="0" w:tplc="E4FE8DEC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2E61E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D40456D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C4E40DFE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1DD0301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67E2E13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26D07260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2DD470E0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8" w:tplc="9E56D3B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390818"/>
    <w:multiLevelType w:val="multilevel"/>
    <w:tmpl w:val="41BE826E"/>
    <w:lvl w:ilvl="0">
      <w:start w:val="1"/>
      <w:numFmt w:val="decimal"/>
      <w:lvlText w:val="%1."/>
      <w:lvlJc w:val="left"/>
      <w:pPr>
        <w:ind w:left="1559" w:hanging="708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48"/>
        <w:szCs w:val="4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11" w:hanging="850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2911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3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5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7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2" w:hanging="850"/>
      </w:pPr>
      <w:rPr>
        <w:rFonts w:hint="default"/>
        <w:lang w:val="en-US" w:eastAsia="en-US" w:bidi="ar-SA"/>
      </w:rPr>
    </w:lvl>
  </w:abstractNum>
  <w:abstractNum w:abstractNumId="39" w15:restartNumberingAfterBreak="0">
    <w:nsid w:val="70F775C2"/>
    <w:multiLevelType w:val="hybridMultilevel"/>
    <w:tmpl w:val="D0828716"/>
    <w:lvl w:ilvl="0" w:tplc="EFAC415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365296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A18E572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0F660018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ECBC9C2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DCA06BA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F64EB77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1602ACCA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73E0EF6E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1FE7403"/>
    <w:multiLevelType w:val="hybridMultilevel"/>
    <w:tmpl w:val="E248A5E4"/>
    <w:lvl w:ilvl="0" w:tplc="BAFE14A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50BC0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A412C194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E2486FB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961046FA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3FD060D0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6" w:tplc="947E1E1E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A43AE01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8" w:tplc="96C2386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365431E"/>
    <w:multiLevelType w:val="hybridMultilevel"/>
    <w:tmpl w:val="0B84188E"/>
    <w:lvl w:ilvl="0" w:tplc="3EACD1C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5CB9D2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5D44852A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056E9EFE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1804B820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1AACB2C8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6" w:tplc="12A8F49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7" w:tplc="D8724D6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8" w:tplc="3FA27674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49D7C67"/>
    <w:multiLevelType w:val="hybridMultilevel"/>
    <w:tmpl w:val="8E640F12"/>
    <w:lvl w:ilvl="0" w:tplc="A52ABFC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F2A6F4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4F1AE982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3" w:tplc="C546B45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 w:tplc="12F6D9D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7D5A62D6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6" w:tplc="15363A0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7" w:tplc="1DFA8A74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8" w:tplc="F9722D94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6B26D4E"/>
    <w:multiLevelType w:val="hybridMultilevel"/>
    <w:tmpl w:val="0EDC71AC"/>
    <w:lvl w:ilvl="0" w:tplc="3DEC055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E0A5E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D43E0636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C32A957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BA1C48E4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B98CCBDA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6" w:tplc="1944B252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72C44A58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8" w:tplc="6BC62A7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D272250"/>
    <w:multiLevelType w:val="hybridMultilevel"/>
    <w:tmpl w:val="2CCE3508"/>
    <w:lvl w:ilvl="0" w:tplc="D488096E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20EF8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B036974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CFE94CC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4" w:tplc="0430DFA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38E29E8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ACD4B508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662AB57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F020B92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</w:abstractNum>
  <w:num w:numId="1" w16cid:durableId="1028606877">
    <w:abstractNumId w:val="43"/>
  </w:num>
  <w:num w:numId="2" w16cid:durableId="2021813426">
    <w:abstractNumId w:val="29"/>
  </w:num>
  <w:num w:numId="3" w16cid:durableId="997656958">
    <w:abstractNumId w:val="40"/>
  </w:num>
  <w:num w:numId="4" w16cid:durableId="2098014407">
    <w:abstractNumId w:val="33"/>
  </w:num>
  <w:num w:numId="5" w16cid:durableId="1095177589">
    <w:abstractNumId w:val="19"/>
  </w:num>
  <w:num w:numId="6" w16cid:durableId="1784113174">
    <w:abstractNumId w:val="17"/>
  </w:num>
  <w:num w:numId="7" w16cid:durableId="1362318343">
    <w:abstractNumId w:val="15"/>
  </w:num>
  <w:num w:numId="8" w16cid:durableId="532115054">
    <w:abstractNumId w:val="27"/>
  </w:num>
  <w:num w:numId="9" w16cid:durableId="317542036">
    <w:abstractNumId w:val="5"/>
  </w:num>
  <w:num w:numId="10" w16cid:durableId="490604966">
    <w:abstractNumId w:val="44"/>
  </w:num>
  <w:num w:numId="11" w16cid:durableId="1564678242">
    <w:abstractNumId w:val="7"/>
  </w:num>
  <w:num w:numId="12" w16cid:durableId="193271739">
    <w:abstractNumId w:val="1"/>
  </w:num>
  <w:num w:numId="13" w16cid:durableId="1061832343">
    <w:abstractNumId w:val="37"/>
  </w:num>
  <w:num w:numId="14" w16cid:durableId="1094979900">
    <w:abstractNumId w:val="30"/>
  </w:num>
  <w:num w:numId="15" w16cid:durableId="998465781">
    <w:abstractNumId w:val="3"/>
  </w:num>
  <w:num w:numId="16" w16cid:durableId="2005938803">
    <w:abstractNumId w:val="16"/>
  </w:num>
  <w:num w:numId="17" w16cid:durableId="1967198645">
    <w:abstractNumId w:val="11"/>
  </w:num>
  <w:num w:numId="18" w16cid:durableId="134493414">
    <w:abstractNumId w:val="26"/>
  </w:num>
  <w:num w:numId="19" w16cid:durableId="134184594">
    <w:abstractNumId w:val="23"/>
  </w:num>
  <w:num w:numId="20" w16cid:durableId="679158377">
    <w:abstractNumId w:val="25"/>
  </w:num>
  <w:num w:numId="21" w16cid:durableId="1172838347">
    <w:abstractNumId w:val="0"/>
  </w:num>
  <w:num w:numId="22" w16cid:durableId="446243195">
    <w:abstractNumId w:val="14"/>
  </w:num>
  <w:num w:numId="23" w16cid:durableId="36929035">
    <w:abstractNumId w:val="24"/>
  </w:num>
  <w:num w:numId="24" w16cid:durableId="1191869415">
    <w:abstractNumId w:val="31"/>
  </w:num>
  <w:num w:numId="25" w16cid:durableId="936910882">
    <w:abstractNumId w:val="18"/>
  </w:num>
  <w:num w:numId="26" w16cid:durableId="1986229420">
    <w:abstractNumId w:val="42"/>
  </w:num>
  <w:num w:numId="27" w16cid:durableId="1040590197">
    <w:abstractNumId w:val="20"/>
  </w:num>
  <w:num w:numId="28" w16cid:durableId="1554727781">
    <w:abstractNumId w:val="8"/>
  </w:num>
  <w:num w:numId="29" w16cid:durableId="2031223987">
    <w:abstractNumId w:val="35"/>
  </w:num>
  <w:num w:numId="30" w16cid:durableId="1966691495">
    <w:abstractNumId w:val="2"/>
  </w:num>
  <w:num w:numId="31" w16cid:durableId="72051341">
    <w:abstractNumId w:val="34"/>
  </w:num>
  <w:num w:numId="32" w16cid:durableId="1750468846">
    <w:abstractNumId w:val="12"/>
  </w:num>
  <w:num w:numId="33" w16cid:durableId="1239748406">
    <w:abstractNumId w:val="41"/>
  </w:num>
  <w:num w:numId="34" w16cid:durableId="1322853247">
    <w:abstractNumId w:val="36"/>
  </w:num>
  <w:num w:numId="35" w16cid:durableId="241841962">
    <w:abstractNumId w:val="9"/>
  </w:num>
  <w:num w:numId="36" w16cid:durableId="1989280648">
    <w:abstractNumId w:val="13"/>
  </w:num>
  <w:num w:numId="37" w16cid:durableId="1324434309">
    <w:abstractNumId w:val="28"/>
  </w:num>
  <w:num w:numId="38" w16cid:durableId="1104302592">
    <w:abstractNumId w:val="22"/>
  </w:num>
  <w:num w:numId="39" w16cid:durableId="1315916174">
    <w:abstractNumId w:val="21"/>
  </w:num>
  <w:num w:numId="40" w16cid:durableId="1164512033">
    <w:abstractNumId w:val="39"/>
  </w:num>
  <w:num w:numId="41" w16cid:durableId="1055158493">
    <w:abstractNumId w:val="10"/>
  </w:num>
  <w:num w:numId="42" w16cid:durableId="936208621">
    <w:abstractNumId w:val="4"/>
  </w:num>
  <w:num w:numId="43" w16cid:durableId="1157309526">
    <w:abstractNumId w:val="6"/>
  </w:num>
  <w:num w:numId="44" w16cid:durableId="1348752048">
    <w:abstractNumId w:val="38"/>
  </w:num>
  <w:num w:numId="45" w16cid:durableId="11408529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948"/>
    <w:rsid w:val="000404AA"/>
    <w:rsid w:val="000427F4"/>
    <w:rsid w:val="00094994"/>
    <w:rsid w:val="000C0FFD"/>
    <w:rsid w:val="000F1362"/>
    <w:rsid w:val="000F16E7"/>
    <w:rsid w:val="00131D55"/>
    <w:rsid w:val="0014633B"/>
    <w:rsid w:val="001E214F"/>
    <w:rsid w:val="00233B30"/>
    <w:rsid w:val="00240A80"/>
    <w:rsid w:val="00251890"/>
    <w:rsid w:val="00252A89"/>
    <w:rsid w:val="002B2B97"/>
    <w:rsid w:val="003239C5"/>
    <w:rsid w:val="00374F51"/>
    <w:rsid w:val="00396E34"/>
    <w:rsid w:val="003C72D8"/>
    <w:rsid w:val="003C7D26"/>
    <w:rsid w:val="003E1314"/>
    <w:rsid w:val="004301BE"/>
    <w:rsid w:val="00441F79"/>
    <w:rsid w:val="00455001"/>
    <w:rsid w:val="00482ACC"/>
    <w:rsid w:val="00504401"/>
    <w:rsid w:val="005503A2"/>
    <w:rsid w:val="0056432D"/>
    <w:rsid w:val="005704BE"/>
    <w:rsid w:val="005D15F8"/>
    <w:rsid w:val="005D16D3"/>
    <w:rsid w:val="005D3ACB"/>
    <w:rsid w:val="00654F83"/>
    <w:rsid w:val="00667C22"/>
    <w:rsid w:val="006727C6"/>
    <w:rsid w:val="006904D4"/>
    <w:rsid w:val="00727729"/>
    <w:rsid w:val="007F1103"/>
    <w:rsid w:val="007F30DB"/>
    <w:rsid w:val="008018BC"/>
    <w:rsid w:val="00824472"/>
    <w:rsid w:val="00844F78"/>
    <w:rsid w:val="008525A8"/>
    <w:rsid w:val="008558A9"/>
    <w:rsid w:val="00892D9F"/>
    <w:rsid w:val="008A68C3"/>
    <w:rsid w:val="008E70EE"/>
    <w:rsid w:val="008F78F0"/>
    <w:rsid w:val="009566BD"/>
    <w:rsid w:val="009600BD"/>
    <w:rsid w:val="0096132F"/>
    <w:rsid w:val="009A0E07"/>
    <w:rsid w:val="00A15E90"/>
    <w:rsid w:val="00A20583"/>
    <w:rsid w:val="00A46CBE"/>
    <w:rsid w:val="00A67CD0"/>
    <w:rsid w:val="00A769F9"/>
    <w:rsid w:val="00A94EAF"/>
    <w:rsid w:val="00AD7BB9"/>
    <w:rsid w:val="00AE7BBA"/>
    <w:rsid w:val="00B82BE5"/>
    <w:rsid w:val="00B82ED6"/>
    <w:rsid w:val="00B87332"/>
    <w:rsid w:val="00BB4E33"/>
    <w:rsid w:val="00C17BB6"/>
    <w:rsid w:val="00C17EF8"/>
    <w:rsid w:val="00C473F3"/>
    <w:rsid w:val="00C54BD0"/>
    <w:rsid w:val="00C64609"/>
    <w:rsid w:val="00C648CC"/>
    <w:rsid w:val="00C86BBB"/>
    <w:rsid w:val="00CC74DF"/>
    <w:rsid w:val="00D31B95"/>
    <w:rsid w:val="00D63D68"/>
    <w:rsid w:val="00D73AE2"/>
    <w:rsid w:val="00DB1E01"/>
    <w:rsid w:val="00DB6A84"/>
    <w:rsid w:val="00DE5543"/>
    <w:rsid w:val="00E01A03"/>
    <w:rsid w:val="00E4176E"/>
    <w:rsid w:val="00E71948"/>
    <w:rsid w:val="00E9436B"/>
    <w:rsid w:val="00F166F9"/>
    <w:rsid w:val="00F61087"/>
    <w:rsid w:val="015F7180"/>
    <w:rsid w:val="02F7A441"/>
    <w:rsid w:val="0437928C"/>
    <w:rsid w:val="04699101"/>
    <w:rsid w:val="04FB74B1"/>
    <w:rsid w:val="08DF26FA"/>
    <w:rsid w:val="09BCDA1C"/>
    <w:rsid w:val="0C6652B6"/>
    <w:rsid w:val="0F25218A"/>
    <w:rsid w:val="109FAA40"/>
    <w:rsid w:val="10CD87DC"/>
    <w:rsid w:val="116170E3"/>
    <w:rsid w:val="1342AB73"/>
    <w:rsid w:val="13483DEF"/>
    <w:rsid w:val="1405289E"/>
    <w:rsid w:val="16A3CCF1"/>
    <w:rsid w:val="17A12BCF"/>
    <w:rsid w:val="1B7855FC"/>
    <w:rsid w:val="23192542"/>
    <w:rsid w:val="236AD6FC"/>
    <w:rsid w:val="245E918F"/>
    <w:rsid w:val="280F8435"/>
    <w:rsid w:val="2853B2C0"/>
    <w:rsid w:val="286C573A"/>
    <w:rsid w:val="2882BE78"/>
    <w:rsid w:val="2A5FB28F"/>
    <w:rsid w:val="2B3F3B79"/>
    <w:rsid w:val="2EB4982D"/>
    <w:rsid w:val="2F7ED5ED"/>
    <w:rsid w:val="3168B8B8"/>
    <w:rsid w:val="323FF0DE"/>
    <w:rsid w:val="354FEB40"/>
    <w:rsid w:val="368EB2CC"/>
    <w:rsid w:val="37F7E7C3"/>
    <w:rsid w:val="38AD37FD"/>
    <w:rsid w:val="3B39C5BC"/>
    <w:rsid w:val="3D42B277"/>
    <w:rsid w:val="3E56E015"/>
    <w:rsid w:val="3FAA2060"/>
    <w:rsid w:val="3FE0395D"/>
    <w:rsid w:val="48DFB204"/>
    <w:rsid w:val="492C1FD2"/>
    <w:rsid w:val="4C6F7B0B"/>
    <w:rsid w:val="4EBCD9F7"/>
    <w:rsid w:val="4F4F690E"/>
    <w:rsid w:val="4FCECF64"/>
    <w:rsid w:val="53B25B74"/>
    <w:rsid w:val="54860E49"/>
    <w:rsid w:val="55A399FF"/>
    <w:rsid w:val="5AFE4AB6"/>
    <w:rsid w:val="6035F29E"/>
    <w:rsid w:val="6039A704"/>
    <w:rsid w:val="609469CE"/>
    <w:rsid w:val="60E1579A"/>
    <w:rsid w:val="651CDB82"/>
    <w:rsid w:val="66AC679C"/>
    <w:rsid w:val="684A1FFE"/>
    <w:rsid w:val="6A047591"/>
    <w:rsid w:val="6B1304B5"/>
    <w:rsid w:val="6BA045F2"/>
    <w:rsid w:val="6CD57532"/>
    <w:rsid w:val="6E7E9365"/>
    <w:rsid w:val="71E9EDD8"/>
    <w:rsid w:val="71F24171"/>
    <w:rsid w:val="77252D01"/>
    <w:rsid w:val="77C6061C"/>
    <w:rsid w:val="77CC0B7F"/>
    <w:rsid w:val="7914A093"/>
    <w:rsid w:val="798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789D"/>
  <w15:docId w15:val="{3283FD00-86C0-4CCF-B68F-C51166E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060" w:hanging="708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911" w:hanging="852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660" w:hanging="600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pPr>
      <w:spacing w:before="119"/>
      <w:ind w:left="1659" w:hanging="601"/>
    </w:pPr>
    <w:rPr>
      <w:b/>
      <w:bCs/>
    </w:rPr>
  </w:style>
  <w:style w:type="paragraph" w:styleId="TOC3">
    <w:name w:val="toc 3"/>
    <w:basedOn w:val="Normal"/>
    <w:uiPriority w:val="1"/>
    <w:qFormat/>
    <w:pPr>
      <w:spacing w:before="122"/>
      <w:ind w:left="1659" w:hanging="601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80" w:hanging="361"/>
    </w:pPr>
  </w:style>
  <w:style w:type="paragraph" w:styleId="TableParagraph" w:customStyle="1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6904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04D4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6904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04D4"/>
    <w:rPr>
      <w:rFonts w:ascii="Arial" w:hAnsi="Arial" w:eastAsia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0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1E01"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1E01"/>
    <w:rPr>
      <w:sz w:val="16"/>
      <w:szCs w:val="16"/>
    </w:rPr>
  </w:style>
  <w:style w:type="character" w:styleId="cf01" w:customStyle="1">
    <w:name w:val="cf01"/>
    <w:basedOn w:val="DefaultParagraphFont"/>
    <w:rsid w:val="00094994"/>
    <w:rPr>
      <w:rFonts w:hint="default"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jpeg" Id="rId14" /><Relationship Type="http://schemas.openxmlformats.org/officeDocument/2006/relationships/header" Target="header3.xml" Id="Reafc7d6c8c614563" /><Relationship Type="http://schemas.openxmlformats.org/officeDocument/2006/relationships/footer" Target="footer3.xml" Id="Rbad1e7005c3548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1A0E0DBD1634F948347F20C326529" ma:contentTypeVersion="8" ma:contentTypeDescription="Create a new document." ma:contentTypeScope="" ma:versionID="46ecea7bad2e4d1f9f65186ec0dca29a">
  <xsd:schema xmlns:xsd="http://www.w3.org/2001/XMLSchema" xmlns:xs="http://www.w3.org/2001/XMLSchema" xmlns:p="http://schemas.microsoft.com/office/2006/metadata/properties" xmlns:ns2="aace3b87-b88e-4830-afd9-f265510ea28c" xmlns:ns3="2e61248b-c393-4cce-a6d7-0fd8220628df" targetNamespace="http://schemas.microsoft.com/office/2006/metadata/properties" ma:root="true" ma:fieldsID="3f46bf11143049e95ddc8fb1fad444c8" ns2:_="" ns3:_="">
    <xsd:import namespace="aace3b87-b88e-4830-afd9-f265510ea28c"/>
    <xsd:import namespace="2e61248b-c393-4cce-a6d7-0fd82206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3b87-b88e-4830-afd9-f265510ea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248b-c393-4cce-a6d7-0fd82206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61248b-c393-4cce-a6d7-0fd8220628df">
      <UserInfo>
        <DisplayName>Alison Ashby</DisplayName>
        <AccountId>89</AccountId>
        <AccountType/>
      </UserInfo>
      <UserInfo>
        <DisplayName>Sian Cummings</DisplayName>
        <AccountId>164</AccountId>
        <AccountType/>
      </UserInfo>
      <UserInfo>
        <DisplayName>Katie Napier</DisplayName>
        <AccountId>179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9EFB31-E2BF-4177-A419-E02F6E758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08AB0-8CFE-46C2-B1A2-79776475C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4781C0-DA89-44A1-BEE2-20BA6F294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3b87-b88e-4830-afd9-f265510ea28c"/>
    <ds:schemaRef ds:uri="2e61248b-c393-4cce-a6d7-0fd82206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FDFF4-E4E0-4BC8-A554-587AD871B760}">
  <ds:schemaRefs>
    <ds:schemaRef ds:uri="http://schemas.microsoft.com/office/2006/metadata/properties"/>
    <ds:schemaRef ds:uri="http://schemas.microsoft.com/office/infopath/2007/PartnerControls"/>
    <ds:schemaRef ds:uri="2e61248b-c393-4cce-a6d7-0fd8220628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Strategy</dc:title>
  <dc:subject/>
  <dc:creator>Lucy Hatch</dc:creator>
  <cp:keywords/>
  <cp:lastModifiedBy>Sian Cummings</cp:lastModifiedBy>
  <cp:revision>64</cp:revision>
  <dcterms:created xsi:type="dcterms:W3CDTF">2023-11-15T13:39:00Z</dcterms:created>
  <dcterms:modified xsi:type="dcterms:W3CDTF">2024-02-01T15:10:44Z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0x01010053C1A0E0DBD1634F948347F20C326529</vt:lpwstr>
  </property>
  <property fmtid="{D5CDD505-2E9C-101B-9397-08002B2CF9AE}" pid="3" name="Created">
    <vt:filetime>2022-10-28T00:00:00Z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2022-11-25T00:00:00Z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22.3.39</vt:lpwstr>
  </property>
  <property fmtid="{D5CDD505-2E9C-101B-9397-08002B2CF9AE}" pid="8" name="SourceModified">
    <vt:lpwstr>D:20221028135744</vt:lpwstr>
  </property>
  <property fmtid="{D5CDD505-2E9C-101B-9397-08002B2CF9AE}" pid="9" name="Version">
    <vt:lpwstr>0.010000</vt:lpwstr>
  </property>
</Properties>
</file>